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513" w:rsidRPr="00994101" w:rsidRDefault="00525513" w:rsidP="00525513">
      <w:pPr>
        <w:jc w:val="center"/>
        <w:rPr>
          <w:b/>
          <w:lang w:val="en-CA"/>
        </w:rPr>
      </w:pPr>
      <w:r w:rsidRPr="00994101">
        <w:rPr>
          <w:b/>
          <w:lang w:val="en-CA"/>
        </w:rPr>
        <w:t>TEMPLATE WORDING FOR BAND COUNCIL RESOLUTION FOR INTERESTED FIRST NATIONS</w:t>
      </w:r>
    </w:p>
    <w:p w:rsidR="00525513" w:rsidRPr="00994101" w:rsidRDefault="00525513" w:rsidP="00525513">
      <w:pPr>
        <w:jc w:val="center"/>
        <w:rPr>
          <w:lang w:val="en-CA"/>
        </w:rPr>
      </w:pPr>
    </w:p>
    <w:p w:rsidR="00525513" w:rsidRPr="00994101" w:rsidRDefault="00525513" w:rsidP="00525513">
      <w:pPr>
        <w:tabs>
          <w:tab w:val="left" w:pos="5472"/>
        </w:tabs>
        <w:rPr>
          <w:b/>
        </w:rPr>
      </w:pPr>
    </w:p>
    <w:p w:rsidR="00525513" w:rsidRPr="00994101" w:rsidRDefault="00525513" w:rsidP="00525513">
      <w:r w:rsidRPr="00994101">
        <w:t>WHEREAS:</w:t>
      </w:r>
    </w:p>
    <w:p w:rsidR="00525513" w:rsidRPr="00994101" w:rsidRDefault="00525513" w:rsidP="00525513">
      <w:pPr>
        <w:pStyle w:val="ListParagraph"/>
      </w:pPr>
    </w:p>
    <w:p w:rsidR="00525513" w:rsidRPr="00994101" w:rsidRDefault="00525513" w:rsidP="00525513">
      <w:pPr>
        <w:pStyle w:val="ListParagraph"/>
        <w:numPr>
          <w:ilvl w:val="0"/>
          <w:numId w:val="1"/>
        </w:numPr>
      </w:pPr>
      <w:r w:rsidRPr="00994101">
        <w:rPr>
          <w:lang w:val="en-CA"/>
        </w:rPr>
        <w:t>The education jurisdiction initiative refers to the processes and mechanis</w:t>
      </w:r>
      <w:bookmarkStart w:id="0" w:name="_GoBack"/>
      <w:bookmarkEnd w:id="0"/>
      <w:r w:rsidRPr="00994101">
        <w:rPr>
          <w:lang w:val="en-CA"/>
        </w:rPr>
        <w:t xml:space="preserve">ms which support First Nations’ exercise of self-government over education on First Nation land, which provide formal recognition by the federal and provincial governments of a First Nation’s right to pass their own education laws and make decisions about the education of its children through signed agreements. The initiative is more fully described in the attached Backgrounder. </w:t>
      </w:r>
    </w:p>
    <w:p w:rsidR="00525513" w:rsidRPr="00994101" w:rsidRDefault="00525513" w:rsidP="00525513">
      <w:pPr>
        <w:pStyle w:val="ListParagraph"/>
      </w:pPr>
    </w:p>
    <w:p w:rsidR="00525513" w:rsidRPr="00994101" w:rsidRDefault="00525513" w:rsidP="00525513">
      <w:pPr>
        <w:pStyle w:val="ListParagraph"/>
        <w:numPr>
          <w:ilvl w:val="0"/>
          <w:numId w:val="1"/>
        </w:numPr>
      </w:pPr>
      <w:r w:rsidRPr="00994101">
        <w:t xml:space="preserve">On July 5, 2006, First Nations, Canada, and BC signed an Education Jurisdiction Framework Agreement, which sets the overall context and road map for implementing First Nations’ jurisdiction over education in BC and included the following schedules: </w:t>
      </w:r>
    </w:p>
    <w:p w:rsidR="00525513" w:rsidRPr="00994101" w:rsidRDefault="00525513" w:rsidP="00525513"/>
    <w:p w:rsidR="00525513" w:rsidRPr="00994101" w:rsidRDefault="00525513" w:rsidP="00525513">
      <w:pPr>
        <w:pStyle w:val="ListParagraph"/>
        <w:numPr>
          <w:ilvl w:val="1"/>
          <w:numId w:val="1"/>
        </w:numPr>
      </w:pPr>
      <w:r w:rsidRPr="00994101">
        <w:t xml:space="preserve">The BC First Nation Education Agreement, </w:t>
      </w:r>
    </w:p>
    <w:p w:rsidR="00525513" w:rsidRPr="00994101" w:rsidRDefault="00525513" w:rsidP="00525513">
      <w:pPr>
        <w:pStyle w:val="ListParagraph"/>
        <w:numPr>
          <w:ilvl w:val="1"/>
          <w:numId w:val="1"/>
        </w:numPr>
      </w:pPr>
      <w:r w:rsidRPr="00994101">
        <w:t>the Canada-First Nation Education Jurisdiction Agreement, and</w:t>
      </w:r>
    </w:p>
    <w:p w:rsidR="00525513" w:rsidRPr="00994101" w:rsidRDefault="00525513" w:rsidP="00525513">
      <w:pPr>
        <w:pStyle w:val="ListParagraph"/>
        <w:numPr>
          <w:ilvl w:val="1"/>
          <w:numId w:val="1"/>
        </w:numPr>
      </w:pPr>
      <w:r w:rsidRPr="00994101">
        <w:t>the Canada-First Nation Education Jurisdiction Funding Agreement.</w:t>
      </w:r>
    </w:p>
    <w:p w:rsidR="00525513" w:rsidRPr="00994101" w:rsidRDefault="00525513" w:rsidP="00525513"/>
    <w:p w:rsidR="00525513" w:rsidRPr="00994101" w:rsidRDefault="00525513" w:rsidP="00525513">
      <w:pPr>
        <w:pStyle w:val="ListParagraph"/>
        <w:numPr>
          <w:ilvl w:val="0"/>
          <w:numId w:val="1"/>
        </w:numPr>
      </w:pPr>
      <w:r w:rsidRPr="00994101">
        <w:t>Federal and provincial legislation to enable the education jurisdiction initiative was passed in 2006 and 2007, respectively.</w:t>
      </w:r>
    </w:p>
    <w:p w:rsidR="00525513" w:rsidRPr="00994101" w:rsidRDefault="00525513" w:rsidP="00525513">
      <w:pPr>
        <w:pStyle w:val="ListParagraph"/>
      </w:pPr>
    </w:p>
    <w:p w:rsidR="00525513" w:rsidRPr="00994101" w:rsidRDefault="00525513" w:rsidP="00525513">
      <w:pPr>
        <w:pStyle w:val="ListParagraph"/>
        <w:numPr>
          <w:ilvl w:val="0"/>
          <w:numId w:val="1"/>
        </w:numPr>
      </w:pPr>
      <w:r w:rsidRPr="00994101">
        <w:t xml:space="preserve">A number of First Nations became Participating First Nations on July 1, 2022 and the First Nations Education Authority became fully operational. </w:t>
      </w:r>
    </w:p>
    <w:p w:rsidR="00525513" w:rsidRPr="00994101" w:rsidRDefault="00525513" w:rsidP="00525513">
      <w:pPr>
        <w:pStyle w:val="ListParagraph"/>
      </w:pPr>
    </w:p>
    <w:p w:rsidR="00525513" w:rsidRPr="00994101" w:rsidRDefault="00525513" w:rsidP="00525513">
      <w:pPr>
        <w:pStyle w:val="ListParagraph"/>
        <w:numPr>
          <w:ilvl w:val="0"/>
          <w:numId w:val="1"/>
        </w:numPr>
      </w:pPr>
      <w:r w:rsidRPr="00994101">
        <w:t>The _________ First Nation has, or has received funding for, a First Nation School for students in K4 to Grade 12 (or some of these grades) on its reserve land.</w:t>
      </w:r>
    </w:p>
    <w:p w:rsidR="00525513" w:rsidRPr="00994101" w:rsidRDefault="00525513" w:rsidP="00525513">
      <w:pPr>
        <w:rPr>
          <w:b/>
        </w:rPr>
      </w:pPr>
    </w:p>
    <w:p w:rsidR="00525513" w:rsidRPr="00994101" w:rsidRDefault="00525513" w:rsidP="00525513">
      <w:pPr>
        <w:pStyle w:val="ListParagraph"/>
        <w:tabs>
          <w:tab w:val="left" w:pos="5472"/>
        </w:tabs>
        <w:rPr>
          <w:b/>
        </w:rPr>
      </w:pPr>
    </w:p>
    <w:p w:rsidR="00525513" w:rsidRPr="00994101" w:rsidRDefault="00525513" w:rsidP="00525513">
      <w:pPr>
        <w:tabs>
          <w:tab w:val="left" w:pos="5472"/>
        </w:tabs>
        <w:rPr>
          <w:iCs/>
        </w:rPr>
      </w:pPr>
      <w:r w:rsidRPr="00994101">
        <w:rPr>
          <w:iCs/>
        </w:rPr>
        <w:t>The Council of the ______________ First Nation (the “First Nation”) resolves as follows:</w:t>
      </w:r>
    </w:p>
    <w:p w:rsidR="00525513" w:rsidRPr="00994101" w:rsidRDefault="00525513" w:rsidP="00525513">
      <w:pPr>
        <w:tabs>
          <w:tab w:val="left" w:pos="5472"/>
        </w:tabs>
        <w:rPr>
          <w:iCs/>
        </w:rPr>
      </w:pPr>
    </w:p>
    <w:p w:rsidR="00525513" w:rsidRPr="00994101" w:rsidRDefault="00525513" w:rsidP="00525513">
      <w:pPr>
        <w:tabs>
          <w:tab w:val="left" w:pos="5472"/>
        </w:tabs>
        <w:rPr>
          <w:iCs/>
        </w:rPr>
      </w:pPr>
      <w:r w:rsidRPr="00994101">
        <w:rPr>
          <w:iCs/>
        </w:rPr>
        <w:t xml:space="preserve">The First Nation is interested in and supports the education jurisdiction initiative, described in </w:t>
      </w:r>
      <w:r>
        <w:rPr>
          <w:iCs/>
        </w:rPr>
        <w:t xml:space="preserve">the backgrounder attached as </w:t>
      </w:r>
      <w:r w:rsidRPr="00994101">
        <w:rPr>
          <w:iCs/>
        </w:rPr>
        <w:t>Appendix 1, and is considering taking steps to become a Participating First Nation within the next 3 years.</w:t>
      </w:r>
    </w:p>
    <w:p w:rsidR="00525513" w:rsidRPr="00994101" w:rsidRDefault="00525513" w:rsidP="00525513">
      <w:pPr>
        <w:tabs>
          <w:tab w:val="left" w:pos="5472"/>
        </w:tabs>
        <w:rPr>
          <w:iCs/>
        </w:rPr>
      </w:pPr>
    </w:p>
    <w:p w:rsidR="00525513" w:rsidRPr="00994101" w:rsidRDefault="00525513" w:rsidP="00525513">
      <w:pPr>
        <w:rPr>
          <w:lang w:val="en-CA"/>
        </w:rPr>
      </w:pPr>
      <w:r w:rsidRPr="00994101">
        <w:rPr>
          <w:lang w:val="en-CA"/>
        </w:rPr>
        <w:t>__________________ [</w:t>
      </w:r>
      <w:r w:rsidRPr="00994101">
        <w:rPr>
          <w:i/>
          <w:lang w:val="en-CA"/>
        </w:rPr>
        <w:t>name</w:t>
      </w:r>
      <w:r w:rsidRPr="00994101">
        <w:rPr>
          <w:lang w:val="en-CA"/>
        </w:rPr>
        <w:t>] is appointed as the First Nation’s representative and will be the primary contact for the education jurisdiction initiative.</w:t>
      </w:r>
    </w:p>
    <w:p w:rsidR="00525513" w:rsidRPr="00994101" w:rsidRDefault="00525513" w:rsidP="00525513">
      <w:pPr>
        <w:tabs>
          <w:tab w:val="left" w:pos="5472"/>
        </w:tabs>
        <w:rPr>
          <w:iCs/>
        </w:rPr>
      </w:pPr>
    </w:p>
    <w:p w:rsidR="002128C2" w:rsidRDefault="00525513" w:rsidP="00525513">
      <w:r w:rsidRPr="00994101">
        <w:rPr>
          <w:iCs/>
        </w:rPr>
        <w:t>The First Nation is aware of the Education Jurisdiction Initiative Terms of Reference, attached as Appendix 2, and agrees to abide by them as amended from time to time.</w:t>
      </w:r>
    </w:p>
    <w:sectPr w:rsidR="002128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26384A"/>
    <w:multiLevelType w:val="hybridMultilevel"/>
    <w:tmpl w:val="2376D9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513"/>
    <w:rsid w:val="002128C2"/>
    <w:rsid w:val="00525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39E6F"/>
  <w15:chartTrackingRefBased/>
  <w15:docId w15:val="{EEB4A9DC-694C-4421-9B24-00909298C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5513"/>
    <w:pPr>
      <w:spacing w:after="0" w:line="240" w:lineRule="auto"/>
    </w:pPr>
    <w:rPr>
      <w:sz w:val="24"/>
      <w:szCs w:val="24"/>
    </w:rPr>
  </w:style>
  <w:style w:type="paragraph" w:styleId="Heading2">
    <w:name w:val="heading 2"/>
    <w:basedOn w:val="Normal"/>
    <w:next w:val="Normal"/>
    <w:link w:val="Heading2Char"/>
    <w:uiPriority w:val="9"/>
    <w:unhideWhenUsed/>
    <w:qFormat/>
    <w:rsid w:val="0052551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5513"/>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255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Maclver</dc:creator>
  <cp:keywords/>
  <dc:description/>
  <cp:lastModifiedBy>Jenna Maclver</cp:lastModifiedBy>
  <cp:revision>1</cp:revision>
  <dcterms:created xsi:type="dcterms:W3CDTF">2023-06-26T22:00:00Z</dcterms:created>
  <dcterms:modified xsi:type="dcterms:W3CDTF">2023-06-26T22:01:00Z</dcterms:modified>
</cp:coreProperties>
</file>