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6F4D" w14:textId="6314A335" w:rsidR="004402E3" w:rsidRPr="00A71821" w:rsidRDefault="004402E3" w:rsidP="004402E3">
      <w:pPr>
        <w:pBdr>
          <w:bottom w:val="single" w:sz="4" w:space="7" w:color="auto"/>
        </w:pBdr>
        <w:spacing w:after="60"/>
        <w:rPr>
          <w:rFonts w:ascii="Aptos Display" w:hAnsi="Aptos Display" w:cstheme="minorHAnsi"/>
          <w:b/>
          <w:sz w:val="18"/>
          <w:szCs w:val="36"/>
        </w:rPr>
      </w:pPr>
      <w:bookmarkStart w:id="0" w:name="_Hlk135309920"/>
      <w:bookmarkStart w:id="1" w:name="_Hlk135309300"/>
    </w:p>
    <w:p w14:paraId="5AC70F75" w14:textId="2C208B37" w:rsidR="007C158F" w:rsidRPr="00A71821" w:rsidRDefault="007C158F" w:rsidP="0069373D">
      <w:pPr>
        <w:pStyle w:val="BodyText3"/>
        <w:spacing w:after="0"/>
        <w:ind w:right="74"/>
        <w:rPr>
          <w:rFonts w:ascii="Aptos Display" w:hAnsi="Aptos Display" w:cstheme="minorHAnsi"/>
          <w:bCs/>
          <w:iCs/>
          <w:color w:val="000000"/>
          <w:sz w:val="22"/>
          <w:szCs w:val="22"/>
          <w:shd w:val="clear" w:color="auto" w:fill="FFFF00"/>
        </w:rPr>
      </w:pPr>
    </w:p>
    <w:p w14:paraId="5BFACD24" w14:textId="110EFFF4" w:rsidR="00310AFF" w:rsidRPr="00C816EB" w:rsidRDefault="00735279" w:rsidP="004402E3">
      <w:pPr>
        <w:pBdr>
          <w:bottom w:val="single" w:sz="4" w:space="7" w:color="auto"/>
        </w:pBdr>
        <w:spacing w:after="60"/>
        <w:jc w:val="center"/>
        <w:rPr>
          <w:rFonts w:ascii="Aptos Display" w:hAnsi="Aptos Display" w:cstheme="minorHAnsi"/>
          <w:b/>
          <w:sz w:val="52"/>
          <w:szCs w:val="48"/>
        </w:rPr>
      </w:pPr>
      <w:r w:rsidRPr="00C816EB">
        <w:rPr>
          <w:rFonts w:ascii="Aptos Display" w:hAnsi="Aptos Display" w:cstheme="minorHAnsi"/>
          <w:b/>
          <w:sz w:val="52"/>
          <w:szCs w:val="48"/>
        </w:rPr>
        <w:t>Call for Workshops</w:t>
      </w:r>
      <w:r w:rsidR="0069373D" w:rsidRPr="00C816EB">
        <w:rPr>
          <w:rFonts w:ascii="Aptos Display" w:hAnsi="Aptos Display" w:cstheme="minorHAnsi"/>
          <w:b/>
          <w:sz w:val="52"/>
          <w:szCs w:val="48"/>
        </w:rPr>
        <w:t xml:space="preserve"> </w:t>
      </w:r>
    </w:p>
    <w:p w14:paraId="1A185DD7" w14:textId="1DDA7F51" w:rsidR="00735279" w:rsidRPr="00A71821" w:rsidRDefault="00735279" w:rsidP="004402E3">
      <w:pPr>
        <w:pBdr>
          <w:bottom w:val="single" w:sz="4" w:space="7" w:color="auto"/>
        </w:pBdr>
        <w:spacing w:after="60"/>
        <w:jc w:val="center"/>
        <w:rPr>
          <w:rFonts w:ascii="Aptos Display" w:hAnsi="Aptos Display" w:cstheme="minorHAnsi"/>
          <w:b/>
          <w:bCs/>
          <w:i/>
          <w:iCs/>
          <w:color w:val="000000"/>
          <w:sz w:val="22"/>
          <w:szCs w:val="22"/>
        </w:rPr>
      </w:pPr>
      <w:r w:rsidRPr="00A71821">
        <w:rPr>
          <w:rFonts w:ascii="Aptos Display" w:hAnsi="Aptos Display" w:cstheme="minorHAnsi"/>
          <w:b/>
          <w:bCs/>
          <w:i/>
          <w:iCs/>
          <w:color w:val="000000"/>
          <w:sz w:val="22"/>
          <w:szCs w:val="22"/>
        </w:rPr>
        <w:t xml:space="preserve">Share your knowledge and experience at the </w:t>
      </w:r>
      <w:r w:rsidR="00EF4A08" w:rsidRPr="00A71821">
        <w:rPr>
          <w:rFonts w:ascii="Aptos Display" w:hAnsi="Aptos Display" w:cstheme="minorHAnsi"/>
          <w:b/>
          <w:bCs/>
          <w:i/>
          <w:iCs/>
          <w:color w:val="000000"/>
          <w:sz w:val="22"/>
          <w:szCs w:val="22"/>
        </w:rPr>
        <w:br/>
      </w:r>
      <w:r w:rsidRPr="00A71821">
        <w:rPr>
          <w:rFonts w:ascii="Aptos Display" w:hAnsi="Aptos Display" w:cstheme="minorHAnsi"/>
          <w:b/>
          <w:bCs/>
          <w:i/>
          <w:iCs/>
          <w:color w:val="000000"/>
          <w:sz w:val="22"/>
          <w:szCs w:val="22"/>
        </w:rPr>
        <w:t>as a workshop presenter!</w:t>
      </w:r>
    </w:p>
    <w:p w14:paraId="25DCB89C" w14:textId="44E4AA47" w:rsidR="00A71821" w:rsidRPr="008E578E" w:rsidRDefault="002E606E" w:rsidP="008E578E">
      <w:pPr>
        <w:pBdr>
          <w:bottom w:val="single" w:sz="4" w:space="7" w:color="auto"/>
        </w:pBdr>
        <w:spacing w:before="240" w:after="240"/>
        <w:jc w:val="center"/>
        <w:rPr>
          <w:rFonts w:ascii="Aptos Display" w:hAnsi="Aptos Display" w:cstheme="minorHAnsi"/>
          <w:b/>
          <w:bCs/>
          <w:color w:val="632423" w:themeColor="accent2" w:themeShade="80"/>
          <w:sz w:val="28"/>
        </w:rPr>
        <w:sectPr w:rsidR="00A71821" w:rsidRPr="008E578E" w:rsidSect="007C158F">
          <w:headerReference w:type="first" r:id="rId10"/>
          <w:type w:val="continuous"/>
          <w:pgSz w:w="12240" w:h="15840"/>
          <w:pgMar w:top="1678" w:right="720" w:bottom="284" w:left="720" w:header="720" w:footer="905" w:gutter="0"/>
          <w:cols w:space="720"/>
          <w:titlePg/>
          <w:docGrid w:linePitch="360"/>
        </w:sectPr>
      </w:pPr>
      <w:r w:rsidRPr="00A71821">
        <w:rPr>
          <w:rFonts w:ascii="Aptos Display" w:hAnsi="Aptos Display" w:cstheme="minorHAnsi"/>
          <w:b/>
          <w:bCs/>
          <w:color w:val="632423" w:themeColor="accent2" w:themeShade="80"/>
          <w:sz w:val="28"/>
        </w:rPr>
        <w:t xml:space="preserve">Apply by September </w:t>
      </w:r>
      <w:r w:rsidR="00E1557F">
        <w:rPr>
          <w:rFonts w:ascii="Aptos Display" w:hAnsi="Aptos Display" w:cstheme="minorHAnsi"/>
          <w:b/>
          <w:bCs/>
          <w:color w:val="632423" w:themeColor="accent2" w:themeShade="80"/>
          <w:sz w:val="28"/>
        </w:rPr>
        <w:t>8</w:t>
      </w:r>
      <w:r w:rsidRPr="00A71821">
        <w:rPr>
          <w:rFonts w:ascii="Aptos Display" w:hAnsi="Aptos Display" w:cstheme="minorHAnsi"/>
          <w:b/>
          <w:bCs/>
          <w:color w:val="632423" w:themeColor="accent2" w:themeShade="80"/>
          <w:sz w:val="28"/>
        </w:rPr>
        <w:t>, 202</w:t>
      </w:r>
      <w:r w:rsidR="00DA2447" w:rsidRPr="00A71821">
        <w:rPr>
          <w:rFonts w:ascii="Aptos Display" w:hAnsi="Aptos Display" w:cstheme="minorHAnsi"/>
          <w:b/>
          <w:bCs/>
          <w:color w:val="632423" w:themeColor="accent2" w:themeShade="80"/>
          <w:sz w:val="28"/>
        </w:rPr>
        <w:t>5</w:t>
      </w:r>
    </w:p>
    <w:p w14:paraId="7728ABB7" w14:textId="77777777" w:rsidR="00860D8B" w:rsidRDefault="00860D8B" w:rsidP="00B24E7D">
      <w:pPr>
        <w:rPr>
          <w:rFonts w:ascii="Aptos Display" w:hAnsi="Aptos Display" w:cstheme="minorHAnsi"/>
          <w:bCs/>
          <w:iCs/>
          <w:color w:val="000000"/>
          <w:lang w:val="x-none"/>
        </w:rPr>
      </w:pPr>
    </w:p>
    <w:p w14:paraId="5D90CB52" w14:textId="2820275D" w:rsidR="00800547" w:rsidRPr="00D64309" w:rsidRDefault="00800547" w:rsidP="00882F48">
      <w:pPr>
        <w:spacing w:line="288" w:lineRule="auto"/>
        <w:ind w:right="180"/>
        <w:rPr>
          <w:rFonts w:ascii="Aptos Display" w:hAnsi="Aptos Display" w:cstheme="minorHAnsi"/>
          <w:bCs/>
          <w:iCs/>
          <w:color w:val="000000"/>
          <w:lang w:val="x-none"/>
        </w:rPr>
      </w:pPr>
      <w:r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The First Nations Education Steering Committee (FNESC) is seeking workshops </w:t>
      </w:r>
      <w:r w:rsidR="00C21F22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for the </w:t>
      </w:r>
      <w:r w:rsidR="00DF0A49" w:rsidRPr="00D64309">
        <w:rPr>
          <w:rFonts w:ascii="Aptos Display" w:hAnsi="Aptos Display" w:cstheme="minorHAnsi"/>
          <w:bCs/>
          <w:iCs/>
          <w:color w:val="000000"/>
          <w:lang w:val="x-none"/>
        </w:rPr>
        <w:t>a</w:t>
      </w:r>
      <w:r w:rsidR="00C21F22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nnual FNESC Education Conference, </w:t>
      </w:r>
      <w:r w:rsidR="00B24E7D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an event focused on advancing </w:t>
      </w:r>
      <w:r w:rsidR="009601C2">
        <w:rPr>
          <w:rFonts w:ascii="Aptos Display" w:hAnsi="Aptos Display" w:cstheme="minorHAnsi"/>
          <w:bCs/>
          <w:iCs/>
          <w:color w:val="000000"/>
          <w:lang w:val="x-none"/>
        </w:rPr>
        <w:t xml:space="preserve">quality </w:t>
      </w:r>
      <w:r w:rsidR="00B24E7D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First Nations education in </w:t>
      </w:r>
      <w:r w:rsidR="000C5911">
        <w:rPr>
          <w:rFonts w:ascii="Aptos Display" w:hAnsi="Aptos Display" w:cstheme="minorHAnsi"/>
          <w:bCs/>
          <w:iCs/>
          <w:color w:val="000000"/>
          <w:lang w:val="x-none"/>
        </w:rPr>
        <w:t>British Columbia</w:t>
      </w:r>
      <w:r w:rsidR="00B24E7D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.  </w:t>
      </w:r>
      <w:r w:rsidR="003E4E2F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</w:p>
    <w:p w14:paraId="16D4F42A" w14:textId="77777777" w:rsidR="00800547" w:rsidRPr="00D64309" w:rsidRDefault="00800547" w:rsidP="00882F48">
      <w:pPr>
        <w:spacing w:line="288" w:lineRule="auto"/>
        <w:ind w:right="180"/>
        <w:rPr>
          <w:rFonts w:ascii="Aptos Display" w:hAnsi="Aptos Display" w:cstheme="minorHAnsi"/>
          <w:bCs/>
          <w:iCs/>
          <w:color w:val="000000"/>
          <w:lang w:val="x-none"/>
        </w:rPr>
      </w:pPr>
    </w:p>
    <w:p w14:paraId="115D334E" w14:textId="19F5A701" w:rsidR="002C0624" w:rsidRDefault="00702DBB" w:rsidP="00882F48">
      <w:pPr>
        <w:spacing w:line="288" w:lineRule="auto"/>
        <w:ind w:right="180"/>
        <w:rPr>
          <w:rFonts w:ascii="Aptos Display" w:hAnsi="Aptos Display" w:cstheme="minorHAnsi"/>
          <w:bCs/>
          <w:iCs/>
          <w:color w:val="000000"/>
          <w:lang w:val="x-none"/>
        </w:rPr>
      </w:pPr>
      <w:r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This year’s </w:t>
      </w:r>
      <w:r w:rsidR="0044018F" w:rsidRPr="00D64309">
        <w:rPr>
          <w:rFonts w:ascii="Aptos Display" w:hAnsi="Aptos Display" w:cstheme="minorHAnsi"/>
          <w:bCs/>
          <w:iCs/>
          <w:color w:val="000000"/>
          <w:lang w:val="x-none"/>
        </w:rPr>
        <w:t>conference</w:t>
      </w:r>
      <w:r w:rsidR="00800547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 theme</w:t>
      </w:r>
      <w:r w:rsidR="003640B4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, </w:t>
      </w:r>
      <w:r w:rsidR="00D60409">
        <w:rPr>
          <w:rFonts w:ascii="Aptos Display" w:hAnsi="Aptos Display" w:cstheme="minorHAnsi"/>
          <w:b/>
          <w:i/>
          <w:color w:val="000000"/>
          <w:lang w:val="x-none"/>
        </w:rPr>
        <w:t>Creating</w:t>
      </w:r>
      <w:r w:rsidR="003150AF" w:rsidRPr="000C5911">
        <w:rPr>
          <w:rFonts w:ascii="Aptos Display" w:hAnsi="Aptos Display" w:cstheme="minorHAnsi"/>
          <w:b/>
          <w:i/>
          <w:color w:val="000000"/>
          <w:lang w:val="x-none"/>
        </w:rPr>
        <w:t xml:space="preserve"> an Education System Worth</w:t>
      </w:r>
      <w:r w:rsidR="00680000" w:rsidRPr="000C5911">
        <w:rPr>
          <w:rFonts w:ascii="Aptos Display" w:hAnsi="Aptos Display" w:cstheme="minorHAnsi"/>
          <w:b/>
          <w:i/>
          <w:color w:val="000000"/>
          <w:lang w:val="x-none"/>
        </w:rPr>
        <w:t>y</w:t>
      </w:r>
      <w:r w:rsidR="003150AF" w:rsidRPr="000C5911">
        <w:rPr>
          <w:rFonts w:ascii="Aptos Display" w:hAnsi="Aptos Display" w:cstheme="minorHAnsi"/>
          <w:b/>
          <w:i/>
          <w:color w:val="000000"/>
          <w:lang w:val="x-none"/>
        </w:rPr>
        <w:t xml:space="preserve"> of our Children</w:t>
      </w:r>
      <w:r w:rsidR="003640B4" w:rsidRPr="00D64309">
        <w:rPr>
          <w:rFonts w:ascii="Aptos Display" w:hAnsi="Aptos Display" w:cstheme="minorHAnsi"/>
          <w:bCs/>
          <w:iCs/>
          <w:color w:val="000000"/>
          <w:lang w:val="x-none"/>
        </w:rPr>
        <w:t>,</w:t>
      </w:r>
      <w:r w:rsidR="00800547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  <w:r w:rsidR="00A70977">
        <w:rPr>
          <w:rFonts w:ascii="Aptos Display" w:hAnsi="Aptos Display" w:cstheme="minorHAnsi"/>
          <w:bCs/>
          <w:iCs/>
          <w:color w:val="000000"/>
          <w:lang w:val="x-none"/>
        </w:rPr>
        <w:t xml:space="preserve">provides opportunities to explore </w:t>
      </w:r>
      <w:r w:rsidR="00FE38F8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how we can </w:t>
      </w:r>
      <w:r w:rsidR="00DF41AA">
        <w:rPr>
          <w:rFonts w:ascii="Aptos Display" w:hAnsi="Aptos Display" w:cstheme="minorHAnsi"/>
          <w:bCs/>
          <w:iCs/>
          <w:color w:val="000000"/>
          <w:lang w:val="x-none"/>
        </w:rPr>
        <w:t xml:space="preserve">improve education systems </w:t>
      </w:r>
      <w:r w:rsidR="003B576E">
        <w:rPr>
          <w:rFonts w:ascii="Aptos Display" w:hAnsi="Aptos Display" w:cstheme="minorHAnsi"/>
          <w:bCs/>
          <w:iCs/>
          <w:color w:val="000000"/>
          <w:lang w:val="x-none"/>
        </w:rPr>
        <w:t>to</w:t>
      </w:r>
      <w:r w:rsidR="00DF41AA">
        <w:rPr>
          <w:rFonts w:ascii="Aptos Display" w:hAnsi="Aptos Display" w:cstheme="minorHAnsi"/>
          <w:bCs/>
          <w:iCs/>
          <w:color w:val="000000"/>
          <w:lang w:val="x-none"/>
        </w:rPr>
        <w:t xml:space="preserve"> better</w:t>
      </w:r>
      <w:r w:rsidR="004E6C51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  <w:r w:rsidR="00FE38F8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support </w:t>
      </w:r>
      <w:r w:rsidR="00CB6298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First Nation learners and </w:t>
      </w:r>
      <w:r w:rsidR="00AF6F4B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ensure </w:t>
      </w:r>
      <w:r w:rsidR="001B62E1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that </w:t>
      </w:r>
      <w:r w:rsidR="00AF6F4B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all students </w:t>
      </w:r>
      <w:r w:rsidR="001B62E1" w:rsidRPr="00D64309">
        <w:rPr>
          <w:rFonts w:ascii="Aptos Display" w:hAnsi="Aptos Display" w:cstheme="minorHAnsi"/>
          <w:bCs/>
          <w:iCs/>
          <w:color w:val="000000"/>
          <w:lang w:val="x-none"/>
        </w:rPr>
        <w:t>receive</w:t>
      </w:r>
      <w:r w:rsidR="007D1516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  <w:r w:rsidR="003A2AAA" w:rsidRPr="00D64309">
        <w:rPr>
          <w:rFonts w:ascii="Aptos Display" w:hAnsi="Aptos Display" w:cstheme="minorHAnsi"/>
          <w:bCs/>
          <w:iCs/>
          <w:color w:val="000000"/>
          <w:lang w:val="x-none"/>
        </w:rPr>
        <w:t>quality First Nations education.</w:t>
      </w:r>
      <w:r w:rsidR="00907AAE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  <w:r w:rsidR="003F4804">
        <w:rPr>
          <w:rFonts w:ascii="Aptos Display" w:hAnsi="Aptos Display" w:cstheme="minorHAnsi"/>
          <w:bCs/>
          <w:iCs/>
          <w:color w:val="000000"/>
          <w:lang w:val="x-none"/>
        </w:rPr>
        <w:t xml:space="preserve">Systemic shifts in the system are needed to address </w:t>
      </w:r>
      <w:r w:rsidR="002C0624">
        <w:rPr>
          <w:rFonts w:ascii="Aptos Display" w:hAnsi="Aptos Display" w:cstheme="minorHAnsi"/>
          <w:bCs/>
          <w:iCs/>
          <w:color w:val="000000"/>
          <w:lang w:val="x-none"/>
        </w:rPr>
        <w:t xml:space="preserve">the racism of low expectations and </w:t>
      </w:r>
      <w:r w:rsidR="0008499C">
        <w:rPr>
          <w:rFonts w:ascii="Aptos Display" w:hAnsi="Aptos Display" w:cstheme="minorHAnsi"/>
          <w:bCs/>
          <w:iCs/>
          <w:color w:val="000000"/>
          <w:lang w:val="x-none"/>
        </w:rPr>
        <w:t xml:space="preserve">ensure that First Nation students see </w:t>
      </w:r>
      <w:r w:rsidR="00922CBF">
        <w:rPr>
          <w:rFonts w:ascii="Aptos Display" w:hAnsi="Aptos Display" w:cstheme="minorHAnsi"/>
          <w:bCs/>
          <w:iCs/>
          <w:color w:val="000000"/>
          <w:lang w:val="x-none"/>
        </w:rPr>
        <w:t>their languages, cultures and traditional values</w:t>
      </w:r>
      <w:r w:rsidR="00B9784E">
        <w:rPr>
          <w:rFonts w:ascii="Aptos Display" w:hAnsi="Aptos Display" w:cstheme="minorHAnsi"/>
          <w:bCs/>
          <w:iCs/>
          <w:color w:val="000000"/>
          <w:lang w:val="x-none"/>
        </w:rPr>
        <w:t xml:space="preserve"> reflected in their schooling experience.</w:t>
      </w:r>
    </w:p>
    <w:p w14:paraId="75C724B2" w14:textId="77777777" w:rsidR="00800547" w:rsidRPr="00D64309" w:rsidRDefault="00800547" w:rsidP="00882F48">
      <w:pPr>
        <w:spacing w:line="288" w:lineRule="auto"/>
        <w:ind w:right="180"/>
        <w:rPr>
          <w:rFonts w:ascii="Aptos Display" w:hAnsi="Aptos Display" w:cstheme="minorHAnsi"/>
          <w:bCs/>
          <w:iCs/>
          <w:color w:val="000000"/>
          <w:lang w:val="x-none"/>
        </w:rPr>
      </w:pPr>
    </w:p>
    <w:p w14:paraId="211EE64F" w14:textId="4E4AF401" w:rsidR="00800547" w:rsidRPr="00D64309" w:rsidRDefault="00800547" w:rsidP="00882F48">
      <w:pPr>
        <w:spacing w:line="288" w:lineRule="auto"/>
        <w:ind w:right="180"/>
        <w:rPr>
          <w:rFonts w:ascii="Aptos Display" w:hAnsi="Aptos Display" w:cstheme="minorHAnsi"/>
          <w:bCs/>
          <w:iCs/>
          <w:color w:val="000000"/>
          <w:lang w:val="x-none"/>
        </w:rPr>
      </w:pPr>
      <w:r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FNESC seeks </w:t>
      </w:r>
      <w:r w:rsidR="00712CA8">
        <w:rPr>
          <w:rFonts w:ascii="Aptos Display" w:hAnsi="Aptos Display" w:cstheme="minorHAnsi"/>
          <w:bCs/>
          <w:iCs/>
          <w:color w:val="000000"/>
          <w:lang w:val="x-none"/>
        </w:rPr>
        <w:t xml:space="preserve">proposals for </w:t>
      </w:r>
      <w:r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workshops </w:t>
      </w:r>
      <w:r w:rsidR="00AC589A">
        <w:rPr>
          <w:rFonts w:ascii="Aptos Display" w:hAnsi="Aptos Display" w:cstheme="minorHAnsi"/>
          <w:bCs/>
          <w:iCs/>
          <w:color w:val="000000"/>
          <w:lang w:val="x-none"/>
        </w:rPr>
        <w:t>on</w:t>
      </w:r>
      <w:r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  <w:r w:rsidR="00BE7E1F" w:rsidRPr="00D64309">
        <w:rPr>
          <w:rFonts w:ascii="Aptos Display" w:hAnsi="Aptos Display" w:cstheme="minorHAnsi"/>
          <w:bCs/>
          <w:iCs/>
          <w:color w:val="000000"/>
          <w:lang w:val="x-none"/>
        </w:rPr>
        <w:t>topics</w:t>
      </w:r>
      <w:r w:rsidR="001A5F0B">
        <w:rPr>
          <w:rFonts w:ascii="Aptos Display" w:hAnsi="Aptos Display" w:cstheme="minorHAnsi"/>
          <w:bCs/>
          <w:iCs/>
          <w:color w:val="000000"/>
          <w:lang w:val="x-none"/>
        </w:rPr>
        <w:t xml:space="preserve"> relating to the theme</w:t>
      </w:r>
      <w:r w:rsidR="004108F5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  <w:r w:rsidR="005D0954">
        <w:rPr>
          <w:rFonts w:ascii="Aptos Display" w:hAnsi="Aptos Display" w:cstheme="minorHAnsi"/>
          <w:bCs/>
          <w:iCs/>
          <w:color w:val="000000"/>
          <w:lang w:val="x-none"/>
        </w:rPr>
        <w:t>that demonstrate</w:t>
      </w:r>
      <w:r w:rsidR="00033186">
        <w:rPr>
          <w:rFonts w:ascii="Aptos Display" w:hAnsi="Aptos Display" w:cstheme="minorHAnsi"/>
          <w:bCs/>
          <w:iCs/>
          <w:color w:val="000000"/>
          <w:lang w:val="x-none"/>
        </w:rPr>
        <w:t xml:space="preserve"> systemic change or innovative approaches</w:t>
      </w:r>
      <w:r w:rsidR="001A5F0B">
        <w:rPr>
          <w:rFonts w:ascii="Aptos Display" w:hAnsi="Aptos Display" w:cstheme="minorHAnsi"/>
          <w:bCs/>
          <w:iCs/>
          <w:color w:val="000000"/>
          <w:lang w:val="x-none"/>
        </w:rPr>
        <w:t xml:space="preserve"> at a variety of</w:t>
      </w:r>
      <w:r w:rsidR="00BE7E1F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  <w:r w:rsidRPr="00D64309">
        <w:rPr>
          <w:rFonts w:ascii="Aptos Display" w:hAnsi="Aptos Display" w:cstheme="minorHAnsi"/>
          <w:bCs/>
          <w:iCs/>
          <w:color w:val="000000"/>
          <w:lang w:val="x-none"/>
        </w:rPr>
        <w:t>levels (</w:t>
      </w:r>
      <w:proofErr w:type="spellStart"/>
      <w:r w:rsidRPr="00D64309">
        <w:rPr>
          <w:rFonts w:ascii="Aptos Display" w:hAnsi="Aptos Display" w:cstheme="minorHAnsi"/>
          <w:bCs/>
          <w:iCs/>
          <w:color w:val="000000"/>
          <w:lang w:val="x-none"/>
        </w:rPr>
        <w:t>K4</w:t>
      </w:r>
      <w:proofErr w:type="spellEnd"/>
      <w:r w:rsidRPr="00D64309">
        <w:rPr>
          <w:rFonts w:ascii="Aptos Display" w:hAnsi="Aptos Display" w:cstheme="minorHAnsi"/>
          <w:bCs/>
          <w:iCs/>
          <w:color w:val="000000"/>
          <w:lang w:val="x-none"/>
        </w:rPr>
        <w:t>-</w:t>
      </w:r>
      <w:r w:rsidR="0003427A">
        <w:rPr>
          <w:rFonts w:ascii="Aptos Display" w:hAnsi="Aptos Display" w:cstheme="minorHAnsi"/>
          <w:bCs/>
          <w:iCs/>
          <w:color w:val="000000"/>
          <w:lang w:val="x-none"/>
        </w:rPr>
        <w:t xml:space="preserve">Gr. </w:t>
      </w:r>
      <w:r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12, adult education and post-secondary). </w:t>
      </w:r>
      <w:r w:rsidR="0091194C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</w:p>
    <w:p w14:paraId="05D48222" w14:textId="77777777" w:rsidR="00800547" w:rsidRPr="00D64309" w:rsidRDefault="00800547" w:rsidP="00882F48">
      <w:pPr>
        <w:spacing w:line="288" w:lineRule="auto"/>
        <w:ind w:right="180"/>
        <w:rPr>
          <w:rFonts w:ascii="Aptos Display" w:hAnsi="Aptos Display" w:cstheme="minorHAnsi"/>
          <w:bCs/>
          <w:iCs/>
          <w:color w:val="000000"/>
          <w:lang w:val="x-none"/>
        </w:rPr>
      </w:pPr>
    </w:p>
    <w:p w14:paraId="73D7C031" w14:textId="0C434E75" w:rsidR="00800547" w:rsidRPr="00D64309" w:rsidRDefault="00FD281A" w:rsidP="00882F48">
      <w:pPr>
        <w:spacing w:line="288" w:lineRule="auto"/>
        <w:ind w:right="180"/>
        <w:rPr>
          <w:rFonts w:ascii="Aptos Display" w:hAnsi="Aptos Display" w:cstheme="minorHAnsi"/>
          <w:bCs/>
          <w:iCs/>
          <w:color w:val="000000"/>
          <w:lang w:val="x-none"/>
        </w:rPr>
      </w:pPr>
      <w:r>
        <w:rPr>
          <w:rFonts w:ascii="Aptos Display" w:hAnsi="Aptos Display" w:cstheme="minorHAnsi"/>
          <w:bCs/>
          <w:iCs/>
          <w:color w:val="000000"/>
          <w:lang w:val="x-none"/>
        </w:rPr>
        <w:t>Conference</w:t>
      </w:r>
      <w:r w:rsidR="003A2AAA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  <w:r w:rsidR="003C6FDF">
        <w:rPr>
          <w:rFonts w:ascii="Aptos Display" w:hAnsi="Aptos Display" w:cstheme="minorHAnsi"/>
          <w:bCs/>
          <w:iCs/>
          <w:color w:val="000000"/>
          <w:lang w:val="x-none"/>
        </w:rPr>
        <w:t>participants</w:t>
      </w:r>
      <w:r w:rsidR="003A2AAA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  <w:r>
        <w:rPr>
          <w:rFonts w:ascii="Aptos Display" w:hAnsi="Aptos Display" w:cstheme="minorHAnsi"/>
          <w:bCs/>
          <w:iCs/>
          <w:color w:val="000000"/>
          <w:lang w:val="x-none"/>
        </w:rPr>
        <w:t>include</w:t>
      </w:r>
      <w:r w:rsidR="003A2AAA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  <w:r w:rsidR="00312306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educators and education administrators from </w:t>
      </w:r>
      <w:r w:rsidR="00343E04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First Nations, </w:t>
      </w:r>
      <w:r w:rsidR="00800547" w:rsidRPr="00D64309">
        <w:rPr>
          <w:rFonts w:ascii="Aptos Display" w:hAnsi="Aptos Display" w:cstheme="minorHAnsi"/>
          <w:bCs/>
          <w:iCs/>
          <w:color w:val="000000"/>
          <w:lang w:val="x-none"/>
        </w:rPr>
        <w:t>public and independent schools, school districts</w:t>
      </w:r>
      <w:r w:rsidR="00343E04" w:rsidRPr="00D64309">
        <w:rPr>
          <w:rFonts w:ascii="Aptos Display" w:hAnsi="Aptos Display" w:cstheme="minorHAnsi"/>
          <w:bCs/>
          <w:iCs/>
          <w:color w:val="000000"/>
          <w:lang w:val="x-none"/>
        </w:rPr>
        <w:t>,</w:t>
      </w:r>
      <w:r w:rsidR="00800547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 and public post-secondary institutions</w:t>
      </w:r>
      <w:r w:rsidR="00712CA8">
        <w:rPr>
          <w:rFonts w:ascii="Aptos Display" w:hAnsi="Aptos Display" w:cstheme="minorHAnsi"/>
          <w:bCs/>
          <w:iCs/>
          <w:color w:val="000000"/>
          <w:lang w:val="x-none"/>
        </w:rPr>
        <w:t xml:space="preserve"> in BC</w:t>
      </w:r>
      <w:r w:rsidR="00800547" w:rsidRPr="00D64309">
        <w:rPr>
          <w:rFonts w:ascii="Aptos Display" w:hAnsi="Aptos Display" w:cstheme="minorHAnsi"/>
          <w:bCs/>
          <w:iCs/>
          <w:color w:val="000000"/>
          <w:lang w:val="x-none"/>
        </w:rPr>
        <w:t xml:space="preserve">. </w:t>
      </w:r>
      <w:r w:rsidR="005430D8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  <w:r w:rsidR="00212796">
        <w:rPr>
          <w:rFonts w:ascii="Aptos Display" w:hAnsi="Aptos Display" w:cstheme="minorHAnsi"/>
          <w:bCs/>
          <w:iCs/>
          <w:color w:val="000000"/>
          <w:lang w:val="x-none"/>
        </w:rPr>
        <w:t xml:space="preserve"> </w:t>
      </w:r>
    </w:p>
    <w:p w14:paraId="7A9E2A75" w14:textId="77777777" w:rsidR="0044018F" w:rsidRPr="00A71821" w:rsidRDefault="0044018F" w:rsidP="00735279">
      <w:pPr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</w:pPr>
    </w:p>
    <w:p w14:paraId="1F769381" w14:textId="13037818" w:rsidR="00860D8B" w:rsidRPr="008E578E" w:rsidRDefault="00A71821" w:rsidP="008E578E">
      <w:pPr>
        <w:rPr>
          <w:rFonts w:ascii="Aptos Display" w:hAnsi="Aptos Display" w:cstheme="minorHAnsi"/>
          <w:b/>
          <w:i/>
          <w:color w:val="000000"/>
          <w:sz w:val="22"/>
          <w:szCs w:val="22"/>
          <w:lang w:val="x-none"/>
        </w:rPr>
      </w:pPr>
      <w:r>
        <w:rPr>
          <w:rFonts w:ascii="Aptos Display" w:hAnsi="Aptos Display" w:cstheme="minorHAnsi"/>
          <w:b/>
          <w:i/>
          <w:color w:val="000000"/>
          <w:sz w:val="22"/>
          <w:szCs w:val="22"/>
          <w:lang w:val="x-none"/>
        </w:rPr>
        <w:br w:type="column"/>
      </w:r>
    </w:p>
    <w:p w14:paraId="6D6D403D" w14:textId="27D1CEE9" w:rsidR="00C83DE9" w:rsidRPr="00B16DFF" w:rsidRDefault="00D26EB6" w:rsidP="009A6F09">
      <w:pPr>
        <w:pStyle w:val="BodyText3"/>
        <w:spacing w:after="0" w:line="264" w:lineRule="auto"/>
        <w:ind w:right="74"/>
        <w:rPr>
          <w:rFonts w:ascii="Aptos Display" w:hAnsi="Aptos Display" w:cstheme="minorHAnsi"/>
          <w:b/>
          <w:color w:val="7A0000"/>
          <w:sz w:val="22"/>
          <w:szCs w:val="22"/>
        </w:rPr>
      </w:pPr>
      <w:r w:rsidRPr="00B16DFF">
        <w:rPr>
          <w:rFonts w:ascii="Aptos Display" w:hAnsi="Aptos Display" w:cstheme="minorHAnsi"/>
          <w:b/>
          <w:iCs/>
          <w:color w:val="632423" w:themeColor="accent2" w:themeShade="80"/>
          <w:sz w:val="22"/>
          <w:szCs w:val="22"/>
          <w:lang w:val="x-none"/>
        </w:rPr>
        <w:t>About the Workshops</w:t>
      </w:r>
    </w:p>
    <w:p w14:paraId="79CFC979" w14:textId="61FABE83" w:rsidR="00BC5023" w:rsidRPr="00021ABA" w:rsidRDefault="00800547" w:rsidP="009A6F09">
      <w:pPr>
        <w:numPr>
          <w:ilvl w:val="0"/>
          <w:numId w:val="13"/>
        </w:numPr>
        <w:spacing w:before="100" w:beforeAutospacing="1" w:after="120" w:line="264" w:lineRule="auto"/>
        <w:ind w:left="426" w:hanging="357"/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</w:pPr>
      <w:r w:rsidRPr="00A71821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Workshops </w:t>
      </w:r>
      <w:r w:rsidR="00E16B67">
        <w:rPr>
          <w:rFonts w:ascii="Aptos Display" w:hAnsi="Aptos Display" w:cstheme="minorHAnsi"/>
          <w:bCs/>
          <w:iCs/>
          <w:color w:val="000000"/>
          <w:sz w:val="22"/>
          <w:szCs w:val="22"/>
        </w:rPr>
        <w:t>will be</w:t>
      </w:r>
      <w:r w:rsidRPr="00A71821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 presented </w:t>
      </w:r>
      <w:r w:rsidR="00C7749C">
        <w:rPr>
          <w:rFonts w:ascii="Aptos Display" w:hAnsi="Aptos Display" w:cstheme="minorHAnsi"/>
          <w:bCs/>
          <w:iCs/>
          <w:color w:val="000000"/>
          <w:sz w:val="22"/>
          <w:szCs w:val="22"/>
        </w:rPr>
        <w:t>in person two to three times during the conference and will be 90 minutes long.</w:t>
      </w:r>
      <w:r w:rsidR="009E4722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 </w:t>
      </w:r>
    </w:p>
    <w:p w14:paraId="6D355D17" w14:textId="482F26E6" w:rsidR="00021ABA" w:rsidRDefault="00021ABA" w:rsidP="009A6F09">
      <w:pPr>
        <w:pStyle w:val="ListParagraph"/>
        <w:numPr>
          <w:ilvl w:val="0"/>
          <w:numId w:val="13"/>
        </w:numPr>
        <w:spacing w:before="100" w:beforeAutospacing="1" w:after="120" w:line="264" w:lineRule="auto"/>
        <w:ind w:left="426" w:hanging="357"/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</w:pPr>
      <w:r w:rsidRPr="00021ABA"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  <w:t>Workshops that are interactive, evidence</w:t>
      </w:r>
      <w:r w:rsidR="00707740"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  <w:t xml:space="preserve"> </w:t>
      </w:r>
      <w:r w:rsidRPr="00021ABA"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  <w:t xml:space="preserve">based, and relevant to the BC </w:t>
      </w:r>
      <w:r w:rsidR="00C50B6C"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  <w:t>context</w:t>
      </w:r>
      <w:r w:rsidRPr="00021ABA"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  <w:t xml:space="preserve"> are highly encouraged and will be prioritized. </w:t>
      </w:r>
    </w:p>
    <w:p w14:paraId="2959A1B7" w14:textId="09B17CB9" w:rsidR="00021ABA" w:rsidRDefault="00021ABA" w:rsidP="009A6F09">
      <w:pPr>
        <w:pStyle w:val="ListParagraph"/>
        <w:numPr>
          <w:ilvl w:val="0"/>
          <w:numId w:val="13"/>
        </w:numPr>
        <w:spacing w:before="100" w:beforeAutospacing="1" w:after="120" w:line="264" w:lineRule="auto"/>
        <w:ind w:left="426" w:hanging="357"/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</w:pPr>
      <w:r w:rsidRPr="00021ABA"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  <w:t xml:space="preserve">Workshops that are </w:t>
      </w:r>
      <w:r w:rsidR="003759DF"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  <w:t>promotional</w:t>
      </w:r>
      <w:r w:rsidRPr="00021ABA"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  <w:t xml:space="preserve"> or product</w:t>
      </w:r>
      <w:r w:rsidR="005F19CD"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  <w:t xml:space="preserve"> </w:t>
      </w:r>
      <w:r w:rsidRPr="00021ABA"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  <w:t xml:space="preserve">centred are </w:t>
      </w:r>
      <w:r w:rsidR="00D26EB6"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  <w:t xml:space="preserve">not eligible.  Information </w:t>
      </w:r>
      <w:r w:rsidR="00CA2C17"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  <w:t>for potential exhibitors will be</w:t>
      </w:r>
      <w:r w:rsidR="00D26EB6"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  <w:t xml:space="preserve"> available on the event website.</w:t>
      </w:r>
    </w:p>
    <w:p w14:paraId="2ABA8F02" w14:textId="5016A0C2" w:rsidR="00E8483E" w:rsidRPr="005C22BF" w:rsidRDefault="00AE5482" w:rsidP="009A6F09">
      <w:pPr>
        <w:pStyle w:val="ListParagraph"/>
        <w:numPr>
          <w:ilvl w:val="0"/>
          <w:numId w:val="13"/>
        </w:numPr>
        <w:spacing w:before="100" w:beforeAutospacing="1" w:after="120" w:line="264" w:lineRule="auto"/>
        <w:ind w:left="426" w:hanging="357"/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</w:pPr>
      <w:r>
        <w:rPr>
          <w:rFonts w:ascii="Aptos Display" w:hAnsi="Aptos Display" w:cstheme="minorHAnsi"/>
          <w:bCs/>
          <w:i/>
          <w:color w:val="000000"/>
          <w:sz w:val="22"/>
          <w:szCs w:val="22"/>
          <w:lang w:val="x-none"/>
        </w:rPr>
        <w:t>W</w:t>
      </w:r>
      <w:r w:rsidR="005341CC" w:rsidRPr="005341CC">
        <w:rPr>
          <w:rFonts w:ascii="Aptos Display" w:hAnsi="Aptos Display" w:cstheme="minorHAnsi"/>
          <w:bCs/>
          <w:i/>
          <w:color w:val="000000"/>
          <w:sz w:val="22"/>
          <w:szCs w:val="22"/>
          <w:lang w:val="x-none"/>
        </w:rPr>
        <w:t xml:space="preserve">orkshops from public schools/districts and independent schools must be developed in </w:t>
      </w:r>
      <w:r w:rsidR="00F91351">
        <w:rPr>
          <w:rFonts w:ascii="Aptos Display" w:hAnsi="Aptos Display" w:cstheme="minorHAnsi"/>
          <w:bCs/>
          <w:i/>
          <w:color w:val="000000"/>
          <w:sz w:val="22"/>
          <w:szCs w:val="22"/>
          <w:lang w:val="x-none"/>
        </w:rPr>
        <w:t xml:space="preserve">partnership </w:t>
      </w:r>
      <w:r w:rsidR="005341CC" w:rsidRPr="005341CC">
        <w:rPr>
          <w:rFonts w:ascii="Aptos Display" w:hAnsi="Aptos Display" w:cstheme="minorHAnsi"/>
          <w:bCs/>
          <w:i/>
          <w:color w:val="000000"/>
          <w:sz w:val="22"/>
          <w:szCs w:val="22"/>
          <w:lang w:val="x-none"/>
        </w:rPr>
        <w:t>with First Nation(s) on whose territory the schools/districts operate</w:t>
      </w:r>
      <w:r w:rsidR="00806EF0">
        <w:rPr>
          <w:rFonts w:ascii="Aptos Display" w:hAnsi="Aptos Display" w:cstheme="minorHAnsi"/>
          <w:bCs/>
          <w:i/>
          <w:color w:val="000000"/>
          <w:sz w:val="22"/>
          <w:szCs w:val="22"/>
          <w:lang w:val="x-none"/>
        </w:rPr>
        <w:t xml:space="preserve"> and/or Indigenous Education Council</w:t>
      </w:r>
      <w:r w:rsidR="005341CC" w:rsidRPr="005341CC">
        <w:rPr>
          <w:rFonts w:ascii="Aptos Display" w:hAnsi="Aptos Display" w:cstheme="minorHAnsi"/>
          <w:bCs/>
          <w:i/>
          <w:color w:val="000000"/>
          <w:sz w:val="22"/>
          <w:szCs w:val="22"/>
          <w:lang w:val="x-none"/>
        </w:rPr>
        <w:t>.</w:t>
      </w:r>
    </w:p>
    <w:p w14:paraId="5753729F" w14:textId="456F6FFE" w:rsidR="00E8483E" w:rsidRPr="00B16DFF" w:rsidRDefault="005C22BF" w:rsidP="009A6F09">
      <w:pPr>
        <w:pStyle w:val="BodyText3"/>
        <w:spacing w:before="240" w:after="0" w:line="264" w:lineRule="auto"/>
        <w:ind w:right="74"/>
        <w:rPr>
          <w:rFonts w:ascii="Aptos Display" w:hAnsi="Aptos Display" w:cstheme="minorHAnsi"/>
          <w:b/>
          <w:color w:val="632423" w:themeColor="accent2" w:themeShade="80"/>
          <w:sz w:val="22"/>
          <w:szCs w:val="22"/>
        </w:rPr>
      </w:pPr>
      <w:r w:rsidRPr="00B16DFF">
        <w:rPr>
          <w:rFonts w:ascii="Aptos Display" w:hAnsi="Aptos Display" w:cstheme="minorHAnsi"/>
          <w:b/>
          <w:iCs/>
          <w:color w:val="632423" w:themeColor="accent2" w:themeShade="80"/>
          <w:sz w:val="22"/>
          <w:szCs w:val="22"/>
          <w:lang w:val="x-none"/>
        </w:rPr>
        <w:t>Presenter Benefits</w:t>
      </w:r>
    </w:p>
    <w:p w14:paraId="259DB4A2" w14:textId="2B0BAA83" w:rsidR="005C22BF" w:rsidRPr="00BE5ECC" w:rsidRDefault="00291747" w:rsidP="009A6F09">
      <w:pPr>
        <w:numPr>
          <w:ilvl w:val="0"/>
          <w:numId w:val="13"/>
        </w:numPr>
        <w:spacing w:before="100" w:beforeAutospacing="1" w:after="120" w:line="264" w:lineRule="auto"/>
        <w:ind w:left="426" w:hanging="357"/>
        <w:rPr>
          <w:rFonts w:ascii="Aptos Display" w:hAnsi="Aptos Display" w:cstheme="minorHAnsi"/>
          <w:bCs/>
          <w:iCs/>
          <w:color w:val="000000"/>
          <w:sz w:val="22"/>
          <w:szCs w:val="22"/>
        </w:rPr>
      </w:pPr>
      <w:r w:rsidRPr="00BE5ECC">
        <w:rPr>
          <w:rFonts w:ascii="Aptos Display" w:hAnsi="Aptos Display" w:cstheme="minorHAnsi"/>
          <w:bCs/>
          <w:iCs/>
          <w:color w:val="000000"/>
          <w:sz w:val="22"/>
          <w:szCs w:val="22"/>
        </w:rPr>
        <w:t>Two</w:t>
      </w:r>
      <w:r w:rsidR="00BF1348" w:rsidRPr="00BE5ECC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 presenters per workshop are eligible for </w:t>
      </w:r>
      <w:r w:rsidRPr="00BE5ECC">
        <w:rPr>
          <w:rFonts w:ascii="Aptos Display" w:hAnsi="Aptos Display" w:cstheme="minorHAnsi"/>
          <w:bCs/>
          <w:iCs/>
          <w:color w:val="000000"/>
          <w:sz w:val="22"/>
          <w:szCs w:val="22"/>
        </w:rPr>
        <w:t>benefits</w:t>
      </w:r>
      <w:r w:rsidR="00800547" w:rsidRPr="00BE5ECC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 if </w:t>
      </w:r>
      <w:r w:rsidR="0044018F" w:rsidRPr="00BE5ECC">
        <w:rPr>
          <w:rFonts w:ascii="Aptos Display" w:hAnsi="Aptos Display" w:cstheme="minorHAnsi"/>
          <w:bCs/>
          <w:iCs/>
          <w:color w:val="000000"/>
          <w:sz w:val="22"/>
          <w:szCs w:val="22"/>
        </w:rPr>
        <w:t>required</w:t>
      </w:r>
      <w:r w:rsidR="004F1E54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 (</w:t>
      </w:r>
      <w:r w:rsidR="00526650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complimentary </w:t>
      </w:r>
      <w:r w:rsidRPr="00BE5ECC">
        <w:rPr>
          <w:rFonts w:ascii="Aptos Display" w:hAnsi="Aptos Display" w:cstheme="minorHAnsi"/>
          <w:bCs/>
          <w:iCs/>
          <w:color w:val="000000"/>
          <w:sz w:val="22"/>
          <w:szCs w:val="22"/>
        </w:rPr>
        <w:t>hotel</w:t>
      </w:r>
      <w:r w:rsidR="00D03242" w:rsidRPr="00A71821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, </w:t>
      </w:r>
      <w:r w:rsidRPr="00BE5ECC">
        <w:rPr>
          <w:rFonts w:ascii="Aptos Display" w:hAnsi="Aptos Display" w:cstheme="minorHAnsi"/>
          <w:bCs/>
          <w:iCs/>
          <w:color w:val="000000"/>
          <w:sz w:val="22"/>
          <w:szCs w:val="22"/>
        </w:rPr>
        <w:t>registration fee waiver</w:t>
      </w:r>
      <w:r w:rsidR="00526650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, </w:t>
      </w:r>
      <w:r w:rsidR="00B5410A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and </w:t>
      </w:r>
      <w:r w:rsidR="00526650">
        <w:rPr>
          <w:rFonts w:ascii="Aptos Display" w:hAnsi="Aptos Display" w:cstheme="minorHAnsi"/>
          <w:bCs/>
          <w:iCs/>
          <w:color w:val="000000"/>
          <w:sz w:val="22"/>
          <w:szCs w:val="22"/>
        </w:rPr>
        <w:t>50%</w:t>
      </w:r>
      <w:r w:rsidR="00526650" w:rsidRPr="00BE5ECC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 travel reimbursement</w:t>
      </w:r>
      <w:r w:rsidR="004F1E54">
        <w:rPr>
          <w:rFonts w:ascii="Aptos Display" w:hAnsi="Aptos Display" w:cstheme="minorHAnsi"/>
          <w:bCs/>
          <w:iCs/>
          <w:color w:val="000000"/>
          <w:sz w:val="22"/>
          <w:szCs w:val="22"/>
        </w:rPr>
        <w:t>)</w:t>
      </w:r>
      <w:r w:rsidR="00BF1348" w:rsidRPr="00BE5ECC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.  </w:t>
      </w:r>
    </w:p>
    <w:p w14:paraId="3854A2F0" w14:textId="1289636E" w:rsidR="005C22BF" w:rsidRPr="00BE5ECC" w:rsidRDefault="000C5E8C" w:rsidP="009A6F09">
      <w:pPr>
        <w:numPr>
          <w:ilvl w:val="0"/>
          <w:numId w:val="13"/>
        </w:numPr>
        <w:spacing w:before="100" w:beforeAutospacing="1" w:after="120" w:line="264" w:lineRule="auto"/>
        <w:ind w:left="426" w:hanging="357"/>
        <w:rPr>
          <w:rFonts w:ascii="Aptos Display" w:hAnsi="Aptos Display" w:cstheme="minorHAnsi"/>
          <w:bCs/>
          <w:iCs/>
          <w:color w:val="000000"/>
          <w:sz w:val="22"/>
          <w:szCs w:val="22"/>
        </w:rPr>
      </w:pPr>
      <w:r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If required, a third </w:t>
      </w:r>
      <w:r w:rsidR="007D3DEC">
        <w:rPr>
          <w:rFonts w:ascii="Aptos Display" w:hAnsi="Aptos Display" w:cstheme="minorHAnsi"/>
          <w:bCs/>
          <w:iCs/>
          <w:color w:val="000000"/>
          <w:sz w:val="22"/>
          <w:szCs w:val="22"/>
        </w:rPr>
        <w:t>presenter</w:t>
      </w:r>
      <w:r w:rsidR="00ED4FD4" w:rsidRPr="00A71821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 may </w:t>
      </w:r>
      <w:r w:rsidR="009015D0" w:rsidRPr="00A71821">
        <w:rPr>
          <w:rFonts w:ascii="Aptos Display" w:hAnsi="Aptos Display" w:cstheme="minorHAnsi"/>
          <w:bCs/>
          <w:iCs/>
          <w:color w:val="000000"/>
          <w:sz w:val="22"/>
          <w:szCs w:val="22"/>
        </w:rPr>
        <w:t>participate</w:t>
      </w:r>
      <w:r w:rsidR="00ED4FD4" w:rsidRPr="00A71821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 but </w:t>
      </w:r>
      <w:r w:rsidR="009015D0" w:rsidRPr="00A71821">
        <w:rPr>
          <w:rFonts w:ascii="Aptos Display" w:hAnsi="Aptos Display" w:cstheme="minorHAnsi"/>
          <w:bCs/>
          <w:iCs/>
          <w:color w:val="000000"/>
          <w:sz w:val="22"/>
          <w:szCs w:val="22"/>
        </w:rPr>
        <w:t>will not be</w:t>
      </w:r>
      <w:r w:rsidR="00ED4FD4" w:rsidRPr="00A71821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 eligible for </w:t>
      </w:r>
      <w:r w:rsidR="00050646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the </w:t>
      </w:r>
      <w:r w:rsidR="00ED4FD4" w:rsidRPr="00A71821">
        <w:rPr>
          <w:rFonts w:ascii="Aptos Display" w:hAnsi="Aptos Display" w:cstheme="minorHAnsi"/>
          <w:bCs/>
          <w:iCs/>
          <w:color w:val="000000"/>
          <w:sz w:val="22"/>
          <w:szCs w:val="22"/>
        </w:rPr>
        <w:t>benefits</w:t>
      </w:r>
      <w:r w:rsidR="00050646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 noted above</w:t>
      </w:r>
      <w:r w:rsidR="00ED4FD4" w:rsidRPr="00A71821">
        <w:rPr>
          <w:rFonts w:ascii="Aptos Display" w:hAnsi="Aptos Display" w:cstheme="minorHAnsi"/>
          <w:bCs/>
          <w:iCs/>
          <w:color w:val="000000"/>
          <w:sz w:val="22"/>
          <w:szCs w:val="22"/>
        </w:rPr>
        <w:t>.</w:t>
      </w:r>
      <w:r w:rsidR="009F2118" w:rsidRPr="00A71821">
        <w:rPr>
          <w:rFonts w:ascii="Aptos Display" w:hAnsi="Aptos Display" w:cstheme="minorHAnsi"/>
          <w:bCs/>
          <w:iCs/>
          <w:color w:val="000000"/>
          <w:sz w:val="22"/>
          <w:szCs w:val="22"/>
        </w:rPr>
        <w:t xml:space="preserve"> </w:t>
      </w:r>
    </w:p>
    <w:bookmarkEnd w:id="0"/>
    <w:p w14:paraId="4BDDCF9D" w14:textId="19D3A168" w:rsidR="00735279" w:rsidRPr="00B16DFF" w:rsidRDefault="008E578E" w:rsidP="009A6F09">
      <w:pPr>
        <w:spacing w:before="240" w:line="264" w:lineRule="auto"/>
        <w:rPr>
          <w:rFonts w:ascii="Aptos Display" w:hAnsi="Aptos Display" w:cstheme="minorHAnsi"/>
          <w:b/>
          <w:iCs/>
          <w:color w:val="632423" w:themeColor="accent2" w:themeShade="80"/>
          <w:sz w:val="22"/>
          <w:szCs w:val="22"/>
          <w:lang w:val="x-none"/>
        </w:rPr>
      </w:pPr>
      <w:r w:rsidRPr="00B16DFF">
        <w:rPr>
          <w:rFonts w:ascii="Aptos Display" w:hAnsi="Aptos Display" w:cstheme="minorHAnsi"/>
          <w:b/>
          <w:iCs/>
          <w:color w:val="632423" w:themeColor="accent2" w:themeShade="80"/>
          <w:sz w:val="22"/>
          <w:szCs w:val="22"/>
          <w:lang w:val="x-none"/>
        </w:rPr>
        <w:t>Application Process</w:t>
      </w:r>
    </w:p>
    <w:p w14:paraId="1FCBCCFA" w14:textId="77777777" w:rsidR="00735279" w:rsidRPr="00A71821" w:rsidRDefault="00735279" w:rsidP="009A6F09">
      <w:pPr>
        <w:pStyle w:val="BodyText3"/>
        <w:spacing w:after="0" w:line="264" w:lineRule="auto"/>
        <w:ind w:left="-14" w:right="74"/>
        <w:rPr>
          <w:rFonts w:ascii="Aptos Display" w:hAnsi="Aptos Display" w:cstheme="minorHAnsi"/>
          <w:color w:val="000000"/>
          <w:sz w:val="22"/>
          <w:szCs w:val="22"/>
        </w:rPr>
      </w:pPr>
    </w:p>
    <w:p w14:paraId="37B1D05A" w14:textId="6FFDE5ED" w:rsidR="00735279" w:rsidRPr="00A71821" w:rsidRDefault="00735279" w:rsidP="009A6F09">
      <w:pPr>
        <w:pStyle w:val="BodyText3"/>
        <w:numPr>
          <w:ilvl w:val="0"/>
          <w:numId w:val="12"/>
        </w:numPr>
        <w:spacing w:line="264" w:lineRule="auto"/>
        <w:ind w:left="426" w:right="74" w:hanging="357"/>
        <w:rPr>
          <w:rFonts w:ascii="Aptos Display" w:hAnsi="Aptos Display" w:cstheme="minorHAnsi"/>
          <w:color w:val="000000"/>
          <w:sz w:val="22"/>
          <w:szCs w:val="22"/>
        </w:rPr>
      </w:pPr>
      <w:r w:rsidRPr="00A71821">
        <w:rPr>
          <w:rFonts w:ascii="Aptos Display" w:hAnsi="Aptos Display" w:cstheme="minorHAnsi"/>
          <w:color w:val="000000"/>
          <w:sz w:val="22"/>
          <w:szCs w:val="22"/>
        </w:rPr>
        <w:t>Submit your application</w:t>
      </w:r>
      <w:r w:rsidR="0044018F" w:rsidRPr="00A71821">
        <w:rPr>
          <w:rFonts w:ascii="Aptos Display" w:hAnsi="Aptos Display" w:cstheme="minorHAnsi"/>
          <w:color w:val="000000"/>
          <w:sz w:val="22"/>
          <w:szCs w:val="22"/>
        </w:rPr>
        <w:t xml:space="preserve"> </w:t>
      </w:r>
      <w:r w:rsidRPr="00A71821">
        <w:rPr>
          <w:rFonts w:ascii="Aptos Display" w:hAnsi="Aptos Display" w:cstheme="minorHAnsi"/>
          <w:color w:val="000000"/>
          <w:sz w:val="22"/>
          <w:szCs w:val="22"/>
        </w:rPr>
        <w:t>to</w:t>
      </w:r>
      <w:r w:rsidR="00B47AB2">
        <w:rPr>
          <w:rFonts w:ascii="Aptos Display" w:hAnsi="Aptos Display" w:cstheme="minorHAnsi"/>
          <w:color w:val="000000"/>
          <w:sz w:val="22"/>
          <w:szCs w:val="22"/>
        </w:rPr>
        <w:t xml:space="preserve"> </w:t>
      </w:r>
      <w:hyperlink r:id="rId11" w:history="1">
        <w:r w:rsidR="00B47AB2" w:rsidRPr="00E32724">
          <w:rPr>
            <w:rStyle w:val="Hyperlink"/>
            <w:rFonts w:ascii="Aptos Display" w:hAnsi="Aptos Display" w:cstheme="minorHAnsi"/>
            <w:sz w:val="22"/>
            <w:szCs w:val="22"/>
          </w:rPr>
          <w:t>conference@fnesc.ca</w:t>
        </w:r>
      </w:hyperlink>
      <w:r w:rsidR="0044018F" w:rsidRPr="00A71821">
        <w:rPr>
          <w:rFonts w:ascii="Aptos Display" w:hAnsi="Aptos Display" w:cstheme="minorHAnsi"/>
          <w:sz w:val="22"/>
          <w:szCs w:val="22"/>
        </w:rPr>
        <w:t xml:space="preserve"> by </w:t>
      </w:r>
      <w:r w:rsidR="0044018F" w:rsidRPr="00A71821">
        <w:rPr>
          <w:rFonts w:ascii="Aptos Display" w:hAnsi="Aptos Display" w:cstheme="minorHAnsi"/>
          <w:b/>
          <w:bCs/>
          <w:sz w:val="22"/>
          <w:szCs w:val="22"/>
        </w:rPr>
        <w:t xml:space="preserve">September </w:t>
      </w:r>
      <w:r w:rsidR="007A6F9D">
        <w:rPr>
          <w:rFonts w:ascii="Aptos Display" w:hAnsi="Aptos Display" w:cstheme="minorHAnsi"/>
          <w:b/>
          <w:bCs/>
          <w:sz w:val="22"/>
          <w:szCs w:val="22"/>
        </w:rPr>
        <w:t>8</w:t>
      </w:r>
      <w:r w:rsidR="0044018F" w:rsidRPr="00A71821">
        <w:rPr>
          <w:rFonts w:ascii="Aptos Display" w:hAnsi="Aptos Display" w:cstheme="minorHAnsi"/>
          <w:b/>
          <w:bCs/>
          <w:sz w:val="22"/>
          <w:szCs w:val="22"/>
        </w:rPr>
        <w:t>, 202</w:t>
      </w:r>
      <w:r w:rsidR="00DA2447" w:rsidRPr="00A71821">
        <w:rPr>
          <w:rFonts w:ascii="Aptos Display" w:hAnsi="Aptos Display" w:cstheme="minorHAnsi"/>
          <w:b/>
          <w:bCs/>
          <w:sz w:val="22"/>
          <w:szCs w:val="22"/>
        </w:rPr>
        <w:t>5</w:t>
      </w:r>
      <w:r w:rsidR="0044018F" w:rsidRPr="00A71821">
        <w:rPr>
          <w:rFonts w:ascii="Aptos Display" w:hAnsi="Aptos Display" w:cstheme="minorHAnsi"/>
          <w:b/>
          <w:bCs/>
          <w:sz w:val="22"/>
          <w:szCs w:val="22"/>
        </w:rPr>
        <w:t xml:space="preserve">. </w:t>
      </w:r>
      <w:r w:rsidR="00E55AE7" w:rsidRPr="00A71821">
        <w:rPr>
          <w:rFonts w:ascii="Aptos Display" w:hAnsi="Aptos Display" w:cstheme="minorHAnsi"/>
          <w:sz w:val="22"/>
          <w:szCs w:val="22"/>
        </w:rPr>
        <w:t xml:space="preserve"> </w:t>
      </w:r>
    </w:p>
    <w:p w14:paraId="3A7FDCC3" w14:textId="77777777" w:rsidR="00021ABA" w:rsidRDefault="00735279" w:rsidP="009A6F09">
      <w:pPr>
        <w:pStyle w:val="BodyText3"/>
        <w:numPr>
          <w:ilvl w:val="0"/>
          <w:numId w:val="12"/>
        </w:numPr>
        <w:spacing w:line="264" w:lineRule="auto"/>
        <w:ind w:left="426" w:right="74" w:hanging="357"/>
        <w:rPr>
          <w:rFonts w:ascii="Aptos Display" w:hAnsi="Aptos Display" w:cstheme="minorHAnsi"/>
          <w:color w:val="000000"/>
          <w:sz w:val="22"/>
          <w:szCs w:val="22"/>
        </w:rPr>
      </w:pPr>
      <w:r w:rsidRPr="00A71821">
        <w:rPr>
          <w:rFonts w:ascii="Aptos Display" w:hAnsi="Aptos Display" w:cstheme="minorHAnsi"/>
          <w:color w:val="000000"/>
          <w:sz w:val="22"/>
          <w:szCs w:val="22"/>
        </w:rPr>
        <w:t xml:space="preserve">Use the email subject line </w:t>
      </w:r>
      <w:r w:rsidRPr="00A71821">
        <w:rPr>
          <w:rFonts w:ascii="Aptos Display" w:hAnsi="Aptos Display" w:cstheme="minorHAnsi"/>
          <w:b/>
          <w:color w:val="000000"/>
          <w:sz w:val="22"/>
          <w:szCs w:val="22"/>
        </w:rPr>
        <w:t>202</w:t>
      </w:r>
      <w:r w:rsidR="00DA2447" w:rsidRPr="00A71821">
        <w:rPr>
          <w:rFonts w:ascii="Aptos Display" w:hAnsi="Aptos Display" w:cstheme="minorHAnsi"/>
          <w:b/>
          <w:color w:val="000000"/>
          <w:sz w:val="22"/>
          <w:szCs w:val="22"/>
        </w:rPr>
        <w:t>5</w:t>
      </w:r>
      <w:r w:rsidRPr="00A71821">
        <w:rPr>
          <w:rFonts w:ascii="Aptos Display" w:hAnsi="Aptos Display" w:cstheme="minorHAnsi"/>
          <w:b/>
          <w:color w:val="000000"/>
          <w:sz w:val="22"/>
          <w:szCs w:val="22"/>
        </w:rPr>
        <w:t xml:space="preserve"> Workshop [Your Last Name]</w:t>
      </w:r>
      <w:r w:rsidRPr="00A71821">
        <w:rPr>
          <w:rFonts w:ascii="Aptos Display" w:hAnsi="Aptos Display" w:cstheme="minorHAnsi"/>
          <w:color w:val="000000"/>
          <w:sz w:val="22"/>
          <w:szCs w:val="22"/>
        </w:rPr>
        <w:t xml:space="preserve">. </w:t>
      </w:r>
    </w:p>
    <w:p w14:paraId="7DB5898A" w14:textId="76A8883F" w:rsidR="00735279" w:rsidRPr="00A71821" w:rsidRDefault="00735279" w:rsidP="009A6F09">
      <w:pPr>
        <w:pStyle w:val="BodyText3"/>
        <w:numPr>
          <w:ilvl w:val="0"/>
          <w:numId w:val="12"/>
        </w:numPr>
        <w:spacing w:line="264" w:lineRule="auto"/>
        <w:ind w:left="426" w:right="74" w:hanging="357"/>
        <w:rPr>
          <w:rFonts w:ascii="Aptos Display" w:hAnsi="Aptos Display" w:cstheme="minorHAnsi"/>
          <w:color w:val="000000"/>
          <w:sz w:val="22"/>
          <w:szCs w:val="22"/>
        </w:rPr>
      </w:pPr>
      <w:r w:rsidRPr="00A71821">
        <w:rPr>
          <w:rFonts w:ascii="Aptos Display" w:hAnsi="Aptos Display" w:cstheme="minorHAnsi"/>
          <w:color w:val="000000"/>
          <w:sz w:val="22"/>
          <w:szCs w:val="22"/>
        </w:rPr>
        <w:t>You will receive an email acknowledging receipt</w:t>
      </w:r>
      <w:r w:rsidR="0044018F" w:rsidRPr="00A71821">
        <w:rPr>
          <w:rFonts w:ascii="Aptos Display" w:hAnsi="Aptos Display" w:cstheme="minorHAnsi"/>
          <w:color w:val="000000"/>
          <w:sz w:val="22"/>
          <w:szCs w:val="22"/>
        </w:rPr>
        <w:t>.</w:t>
      </w:r>
      <w:r w:rsidRPr="00A71821">
        <w:rPr>
          <w:rFonts w:ascii="Aptos Display" w:hAnsi="Aptos Display" w:cstheme="minorHAnsi"/>
          <w:color w:val="000000"/>
          <w:sz w:val="22"/>
          <w:szCs w:val="22"/>
        </w:rPr>
        <w:t xml:space="preserve"> </w:t>
      </w:r>
    </w:p>
    <w:p w14:paraId="26DD3E64" w14:textId="77777777" w:rsidR="00735279" w:rsidRPr="00A71821" w:rsidRDefault="00735279" w:rsidP="00735279">
      <w:pPr>
        <w:spacing w:before="120"/>
        <w:rPr>
          <w:rFonts w:ascii="Aptos Display" w:hAnsi="Aptos Display" w:cstheme="minorHAnsi"/>
          <w:bCs/>
          <w:iCs/>
          <w:color w:val="000000"/>
          <w:sz w:val="22"/>
          <w:szCs w:val="22"/>
          <w:lang w:val="x-none"/>
        </w:rPr>
      </w:pPr>
    </w:p>
    <w:bookmarkEnd w:id="1"/>
    <w:p w14:paraId="1FA2F5D1" w14:textId="77777777" w:rsidR="00A71821" w:rsidRDefault="00A71821" w:rsidP="00735279">
      <w:pPr>
        <w:numPr>
          <w:ilvl w:val="0"/>
          <w:numId w:val="7"/>
        </w:numPr>
        <w:spacing w:before="120"/>
        <w:ind w:hanging="357"/>
        <w:rPr>
          <w:rFonts w:ascii="Aptos Display" w:hAnsi="Aptos Display" w:cstheme="minorHAnsi"/>
          <w:b/>
          <w:color w:val="000000"/>
          <w:sz w:val="22"/>
          <w:szCs w:val="22"/>
        </w:rPr>
        <w:sectPr w:rsidR="00A71821" w:rsidSect="005E50FA">
          <w:type w:val="continuous"/>
          <w:pgSz w:w="12240" w:h="15840"/>
          <w:pgMar w:top="1678" w:right="720" w:bottom="284" w:left="720" w:header="720" w:footer="905" w:gutter="0"/>
          <w:cols w:num="2" w:space="234"/>
          <w:titlePg/>
          <w:docGrid w:linePitch="360"/>
        </w:sectPr>
      </w:pPr>
    </w:p>
    <w:p w14:paraId="019B6CA9" w14:textId="77777777" w:rsidR="00133637" w:rsidRDefault="00133637" w:rsidP="00310AFF">
      <w:pPr>
        <w:spacing w:line="288" w:lineRule="auto"/>
        <w:rPr>
          <w:rFonts w:ascii="Aptos Display" w:hAnsi="Aptos Display" w:cstheme="minorHAnsi"/>
          <w:b/>
          <w:color w:val="000000"/>
          <w:sz w:val="28"/>
          <w:szCs w:val="28"/>
        </w:rPr>
      </w:pPr>
    </w:p>
    <w:p w14:paraId="4A7558B8" w14:textId="0D369269" w:rsidR="00EB6880" w:rsidRPr="00A71821" w:rsidRDefault="00800547" w:rsidP="00310AFF">
      <w:pPr>
        <w:spacing w:line="288" w:lineRule="auto"/>
        <w:rPr>
          <w:rFonts w:ascii="Aptos Display" w:hAnsi="Aptos Display" w:cstheme="minorHAnsi"/>
          <w:b/>
          <w:color w:val="000000"/>
          <w:sz w:val="28"/>
          <w:szCs w:val="28"/>
        </w:rPr>
      </w:pPr>
      <w:r w:rsidRPr="00A71821">
        <w:rPr>
          <w:rFonts w:ascii="Aptos Display" w:hAnsi="Aptos Display" w:cstheme="minorHAnsi"/>
          <w:b/>
          <w:color w:val="000000"/>
          <w:sz w:val="28"/>
          <w:szCs w:val="28"/>
        </w:rPr>
        <w:t>Workshop Application</w:t>
      </w:r>
      <w:r w:rsidR="00735279" w:rsidRPr="00A71821">
        <w:rPr>
          <w:rFonts w:ascii="Aptos Display" w:hAnsi="Aptos Display" w:cstheme="minorHAnsi"/>
          <w:b/>
          <w:color w:val="000000"/>
          <w:sz w:val="28"/>
          <w:szCs w:val="28"/>
        </w:rPr>
        <w:t xml:space="preserve"> Form, FNESC </w:t>
      </w:r>
      <w:r w:rsidR="007C158F" w:rsidRPr="00A71821">
        <w:rPr>
          <w:rFonts w:ascii="Aptos Display" w:hAnsi="Aptos Display" w:cstheme="minorHAnsi"/>
          <w:b/>
          <w:color w:val="000000"/>
          <w:sz w:val="28"/>
          <w:szCs w:val="28"/>
        </w:rPr>
        <w:t xml:space="preserve">Education </w:t>
      </w:r>
      <w:r w:rsidR="00735279" w:rsidRPr="00A71821">
        <w:rPr>
          <w:rFonts w:ascii="Aptos Display" w:hAnsi="Aptos Display" w:cstheme="minorHAnsi"/>
          <w:b/>
          <w:color w:val="000000"/>
          <w:sz w:val="28"/>
          <w:szCs w:val="28"/>
        </w:rPr>
        <w:t>Conference 202</w:t>
      </w:r>
      <w:r w:rsidR="00DA2447" w:rsidRPr="00A71821">
        <w:rPr>
          <w:rFonts w:ascii="Aptos Display" w:hAnsi="Aptos Display" w:cstheme="minorHAnsi"/>
          <w:b/>
          <w:color w:val="000000"/>
          <w:sz w:val="28"/>
          <w:szCs w:val="28"/>
        </w:rPr>
        <w:t>5</w:t>
      </w:r>
    </w:p>
    <w:p w14:paraId="297AD4D5" w14:textId="77777777" w:rsidR="00800547" w:rsidRPr="00A71821" w:rsidRDefault="00800547" w:rsidP="00310AFF">
      <w:pPr>
        <w:spacing w:line="288" w:lineRule="auto"/>
        <w:rPr>
          <w:rFonts w:ascii="Aptos Display" w:hAnsi="Aptos Display" w:cstheme="minorHAns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728"/>
      </w:tblGrid>
      <w:tr w:rsidR="00F66676" w:rsidRPr="00A71821" w14:paraId="4CA6DB0B" w14:textId="77777777" w:rsidTr="00FD3FB0">
        <w:trPr>
          <w:trHeight w:val="340"/>
        </w:trPr>
        <w:tc>
          <w:tcPr>
            <w:tcW w:w="10243" w:type="dxa"/>
            <w:gridSpan w:val="2"/>
            <w:shd w:val="clear" w:color="auto" w:fill="D9D9D9" w:themeFill="background1" w:themeFillShade="D9"/>
            <w:vAlign w:val="center"/>
          </w:tcPr>
          <w:p w14:paraId="5D16BEE9" w14:textId="77777777" w:rsidR="00FD3FB0" w:rsidRPr="00A71821" w:rsidRDefault="00FD3FB0" w:rsidP="00FD3FB0">
            <w:pPr>
              <w:spacing w:line="288" w:lineRule="auto"/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Presenter Information</w:t>
            </w:r>
          </w:p>
        </w:tc>
      </w:tr>
      <w:tr w:rsidR="004402E3" w:rsidRPr="00A71821" w14:paraId="59947E12" w14:textId="77777777" w:rsidTr="00D46AC4">
        <w:trPr>
          <w:trHeight w:val="340"/>
        </w:trPr>
        <w:tc>
          <w:tcPr>
            <w:tcW w:w="10243" w:type="dxa"/>
            <w:gridSpan w:val="2"/>
          </w:tcPr>
          <w:p w14:paraId="382E0C23" w14:textId="33CCDEF7" w:rsidR="004402E3" w:rsidRPr="00A71821" w:rsidRDefault="004402E3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Presenter 1 </w:t>
            </w:r>
            <w:r w:rsidRPr="00EB7A1C">
              <w:rPr>
                <w:rFonts w:ascii="Aptos Display" w:hAnsi="Aptos Display" w:cstheme="minorHAnsi"/>
                <w:bCs/>
                <w:sz w:val="22"/>
                <w:szCs w:val="22"/>
              </w:rPr>
              <w:t>(Main contact</w:t>
            </w:r>
            <w:r w:rsidR="00800547" w:rsidRPr="00EB7A1C">
              <w:rPr>
                <w:rFonts w:ascii="Aptos Display" w:hAnsi="Aptos Display" w:cstheme="minorHAnsi"/>
                <w:bCs/>
                <w:sz w:val="22"/>
                <w:szCs w:val="22"/>
              </w:rPr>
              <w:t xml:space="preserve"> for correspondence</w:t>
            </w:r>
            <w:r w:rsidRPr="00EB7A1C">
              <w:rPr>
                <w:rFonts w:ascii="Aptos Display" w:hAnsi="Aptos Display" w:cstheme="minorHAnsi"/>
                <w:bCs/>
                <w:sz w:val="22"/>
                <w:szCs w:val="22"/>
              </w:rPr>
              <w:t>)</w:t>
            </w:r>
          </w:p>
        </w:tc>
      </w:tr>
      <w:tr w:rsidR="00F66676" w:rsidRPr="00A71821" w14:paraId="6D083C1F" w14:textId="77777777" w:rsidTr="00FD3FB0">
        <w:trPr>
          <w:trHeight w:val="340"/>
        </w:trPr>
        <w:tc>
          <w:tcPr>
            <w:tcW w:w="2515" w:type="dxa"/>
          </w:tcPr>
          <w:p w14:paraId="30B54CD6" w14:textId="77777777" w:rsidR="00F6513C" w:rsidRPr="00A71821" w:rsidRDefault="00F6513C" w:rsidP="00F6513C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Name</w:t>
            </w:r>
          </w:p>
        </w:tc>
        <w:tc>
          <w:tcPr>
            <w:tcW w:w="7728" w:type="dxa"/>
          </w:tcPr>
          <w:p w14:paraId="36516E7B" w14:textId="77777777" w:rsidR="00F6513C" w:rsidRPr="00A71821" w:rsidRDefault="00F6513C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4F1CDD8B" w14:textId="77777777" w:rsidTr="00FD3FB0">
        <w:trPr>
          <w:trHeight w:val="340"/>
        </w:trPr>
        <w:tc>
          <w:tcPr>
            <w:tcW w:w="2515" w:type="dxa"/>
          </w:tcPr>
          <w:p w14:paraId="6FF7707D" w14:textId="48338145" w:rsidR="00F6513C" w:rsidRPr="00A71821" w:rsidRDefault="00F6513C" w:rsidP="00F6513C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Position/</w:t>
            </w:r>
            <w:r w:rsidR="00EF4A08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Job </w:t>
            </w:r>
            <w:r w:rsidR="00BC5023" w:rsidRPr="00A71821">
              <w:rPr>
                <w:rFonts w:ascii="Aptos Display" w:hAnsi="Aptos Display" w:cstheme="minorHAnsi"/>
                <w:sz w:val="22"/>
                <w:szCs w:val="22"/>
              </w:rPr>
              <w:t>Title</w:t>
            </w:r>
          </w:p>
        </w:tc>
        <w:tc>
          <w:tcPr>
            <w:tcW w:w="7728" w:type="dxa"/>
          </w:tcPr>
          <w:p w14:paraId="02A355BD" w14:textId="77777777" w:rsidR="00F6513C" w:rsidRPr="00A71821" w:rsidRDefault="00F6513C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797475A0" w14:textId="77777777" w:rsidTr="00FD3FB0">
        <w:trPr>
          <w:trHeight w:val="340"/>
        </w:trPr>
        <w:tc>
          <w:tcPr>
            <w:tcW w:w="2515" w:type="dxa"/>
          </w:tcPr>
          <w:p w14:paraId="216C0BF2" w14:textId="77777777" w:rsidR="00F6513C" w:rsidRPr="00A71821" w:rsidRDefault="00BC5023" w:rsidP="00F6513C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Organization/School</w:t>
            </w:r>
            <w:r w:rsidR="00F6513C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  <w:bookmarkStart w:id="2" w:name="Text2"/>
            <w:r w:rsidR="00F6513C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  <w:bookmarkEnd w:id="2"/>
          </w:p>
        </w:tc>
        <w:tc>
          <w:tcPr>
            <w:tcW w:w="7728" w:type="dxa"/>
          </w:tcPr>
          <w:p w14:paraId="4913035A" w14:textId="77777777" w:rsidR="00F6513C" w:rsidRPr="00A71821" w:rsidRDefault="00F6513C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4328FCEB" w14:textId="77777777" w:rsidTr="00FD3FB0">
        <w:trPr>
          <w:trHeight w:val="340"/>
        </w:trPr>
        <w:tc>
          <w:tcPr>
            <w:tcW w:w="2515" w:type="dxa"/>
          </w:tcPr>
          <w:p w14:paraId="03D1647A" w14:textId="77777777" w:rsidR="00F6513C" w:rsidRPr="00A71821" w:rsidRDefault="00BC5023" w:rsidP="00F6513C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Address</w:t>
            </w:r>
          </w:p>
        </w:tc>
        <w:tc>
          <w:tcPr>
            <w:tcW w:w="7728" w:type="dxa"/>
          </w:tcPr>
          <w:p w14:paraId="13085EC9" w14:textId="77777777" w:rsidR="00F6513C" w:rsidRPr="00A71821" w:rsidRDefault="00F6513C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2F60CA0C" w14:textId="77777777" w:rsidTr="00FD3FB0">
        <w:trPr>
          <w:trHeight w:val="340"/>
        </w:trPr>
        <w:tc>
          <w:tcPr>
            <w:tcW w:w="2515" w:type="dxa"/>
          </w:tcPr>
          <w:p w14:paraId="167B8A2E" w14:textId="37714347" w:rsidR="00F6513C" w:rsidRPr="00A71821" w:rsidRDefault="00BC5023" w:rsidP="00F6513C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Email</w:t>
            </w:r>
          </w:p>
        </w:tc>
        <w:tc>
          <w:tcPr>
            <w:tcW w:w="7728" w:type="dxa"/>
          </w:tcPr>
          <w:p w14:paraId="1C70D324" w14:textId="77777777" w:rsidR="00F6513C" w:rsidRPr="00A71821" w:rsidRDefault="00F6513C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513C" w:rsidRPr="00A71821" w14:paraId="307DC5C3" w14:textId="77777777" w:rsidTr="00FD3FB0">
        <w:trPr>
          <w:trHeight w:val="340"/>
        </w:trPr>
        <w:tc>
          <w:tcPr>
            <w:tcW w:w="2515" w:type="dxa"/>
          </w:tcPr>
          <w:p w14:paraId="2F33EA27" w14:textId="77777777" w:rsidR="00F6513C" w:rsidRPr="00A71821" w:rsidRDefault="00BC5023" w:rsidP="00F6513C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Phone</w:t>
            </w:r>
            <w:r w:rsidR="00F6513C" w:rsidRPr="00A71821">
              <w:rPr>
                <w:rFonts w:ascii="Aptos Display" w:hAnsi="Aptos Display" w:cstheme="minorHAns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728" w:type="dxa"/>
          </w:tcPr>
          <w:p w14:paraId="75AAB20E" w14:textId="77777777" w:rsidR="00F6513C" w:rsidRPr="00A71821" w:rsidRDefault="00F6513C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</w:tbl>
    <w:p w14:paraId="64189B49" w14:textId="77777777" w:rsidR="00F6513C" w:rsidRPr="00A71821" w:rsidRDefault="00F6513C" w:rsidP="00310AFF">
      <w:pPr>
        <w:spacing w:line="288" w:lineRule="auto"/>
        <w:rPr>
          <w:rFonts w:ascii="Aptos Display" w:hAnsi="Aptos Display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728"/>
      </w:tblGrid>
      <w:tr w:rsidR="004402E3" w:rsidRPr="00A71821" w14:paraId="640832BC" w14:textId="77777777" w:rsidTr="00775D2E">
        <w:trPr>
          <w:trHeight w:val="340"/>
        </w:trPr>
        <w:tc>
          <w:tcPr>
            <w:tcW w:w="10243" w:type="dxa"/>
            <w:gridSpan w:val="2"/>
          </w:tcPr>
          <w:p w14:paraId="1F0A2A5F" w14:textId="77777777" w:rsidR="004402E3" w:rsidRPr="00A71821" w:rsidRDefault="004402E3" w:rsidP="001F34AE">
            <w:pPr>
              <w:spacing w:line="288" w:lineRule="auto"/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Presenter 2</w:t>
            </w:r>
          </w:p>
        </w:tc>
      </w:tr>
      <w:tr w:rsidR="00F66676" w:rsidRPr="00A71821" w14:paraId="61E5FF91" w14:textId="77777777" w:rsidTr="00FD3FB0">
        <w:trPr>
          <w:trHeight w:val="340"/>
        </w:trPr>
        <w:tc>
          <w:tcPr>
            <w:tcW w:w="2515" w:type="dxa"/>
          </w:tcPr>
          <w:p w14:paraId="298F474A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Name</w:t>
            </w:r>
          </w:p>
        </w:tc>
        <w:tc>
          <w:tcPr>
            <w:tcW w:w="7728" w:type="dxa"/>
          </w:tcPr>
          <w:p w14:paraId="78AEB86C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590ACF47" w14:textId="77777777" w:rsidTr="00FD3FB0">
        <w:trPr>
          <w:trHeight w:val="340"/>
        </w:trPr>
        <w:tc>
          <w:tcPr>
            <w:tcW w:w="2515" w:type="dxa"/>
          </w:tcPr>
          <w:p w14:paraId="4F8A5316" w14:textId="3F655025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Position/</w:t>
            </w:r>
            <w:r w:rsidR="00EF4A08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Job </w:t>
            </w:r>
            <w:r w:rsidR="00BC5023" w:rsidRPr="00A71821">
              <w:rPr>
                <w:rFonts w:ascii="Aptos Display" w:hAnsi="Aptos Display" w:cstheme="minorHAnsi"/>
                <w:sz w:val="22"/>
                <w:szCs w:val="22"/>
              </w:rPr>
              <w:t>Title</w:t>
            </w:r>
          </w:p>
        </w:tc>
        <w:tc>
          <w:tcPr>
            <w:tcW w:w="7728" w:type="dxa"/>
          </w:tcPr>
          <w:p w14:paraId="08A26509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53CE77C7" w14:textId="77777777" w:rsidTr="00FD3FB0">
        <w:trPr>
          <w:trHeight w:val="340"/>
        </w:trPr>
        <w:tc>
          <w:tcPr>
            <w:tcW w:w="2515" w:type="dxa"/>
          </w:tcPr>
          <w:p w14:paraId="0EBEBBCD" w14:textId="77777777" w:rsidR="00F6513C" w:rsidRPr="00A71821" w:rsidRDefault="00BC5023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Organization/School</w:t>
            </w:r>
          </w:p>
        </w:tc>
        <w:tc>
          <w:tcPr>
            <w:tcW w:w="7728" w:type="dxa"/>
          </w:tcPr>
          <w:p w14:paraId="46375541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613D640A" w14:textId="77777777" w:rsidTr="00FD3FB0">
        <w:trPr>
          <w:trHeight w:val="340"/>
        </w:trPr>
        <w:tc>
          <w:tcPr>
            <w:tcW w:w="2515" w:type="dxa"/>
          </w:tcPr>
          <w:p w14:paraId="32D5ECFA" w14:textId="77777777" w:rsidR="00F6513C" w:rsidRPr="00A71821" w:rsidRDefault="00BC5023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Address</w:t>
            </w:r>
          </w:p>
        </w:tc>
        <w:tc>
          <w:tcPr>
            <w:tcW w:w="7728" w:type="dxa"/>
          </w:tcPr>
          <w:p w14:paraId="53F10AEF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4D644A2F" w14:textId="77777777" w:rsidTr="00FD3FB0">
        <w:trPr>
          <w:trHeight w:val="340"/>
        </w:trPr>
        <w:tc>
          <w:tcPr>
            <w:tcW w:w="2515" w:type="dxa"/>
          </w:tcPr>
          <w:p w14:paraId="0B33BF15" w14:textId="0F2EC726" w:rsidR="00F6513C" w:rsidRPr="00A71821" w:rsidRDefault="00BC5023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Email</w:t>
            </w:r>
          </w:p>
        </w:tc>
        <w:tc>
          <w:tcPr>
            <w:tcW w:w="7728" w:type="dxa"/>
          </w:tcPr>
          <w:p w14:paraId="5B364E3C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</w:tbl>
    <w:p w14:paraId="6B371EE9" w14:textId="77777777" w:rsidR="00486152" w:rsidRPr="00A71821" w:rsidRDefault="00486152" w:rsidP="00310AFF">
      <w:pPr>
        <w:spacing w:line="288" w:lineRule="auto"/>
        <w:rPr>
          <w:rFonts w:ascii="Aptos Display" w:hAnsi="Aptos Display" w:cstheme="minorHAnsi"/>
          <w:b/>
          <w:sz w:val="22"/>
          <w:szCs w:val="22"/>
        </w:rPr>
      </w:pPr>
    </w:p>
    <w:p w14:paraId="69965132" w14:textId="00D5CF8C" w:rsidR="001B55DF" w:rsidRPr="00A71821" w:rsidRDefault="00291747" w:rsidP="003970B4">
      <w:pPr>
        <w:spacing w:line="288" w:lineRule="auto"/>
        <w:rPr>
          <w:rFonts w:ascii="Aptos Display" w:hAnsi="Aptos Display" w:cstheme="minorHAnsi"/>
          <w:bCs/>
          <w:i/>
          <w:iCs/>
          <w:sz w:val="22"/>
          <w:szCs w:val="22"/>
        </w:rPr>
      </w:pPr>
      <w:r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If there </w:t>
      </w:r>
      <w:r w:rsidR="006B726D" w:rsidRPr="00A71821">
        <w:rPr>
          <w:rFonts w:ascii="Aptos Display" w:hAnsi="Aptos Display" w:cstheme="minorHAnsi"/>
          <w:bCs/>
          <w:i/>
          <w:iCs/>
          <w:sz w:val="22"/>
          <w:szCs w:val="22"/>
        </w:rPr>
        <w:t>is an additional co-presenter</w:t>
      </w:r>
      <w:r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, please duplicate the table </w:t>
      </w:r>
      <w:r w:rsidR="00165496"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above </w:t>
      </w:r>
      <w:r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to </w:t>
      </w:r>
      <w:r w:rsidR="00165496" w:rsidRPr="00A71821">
        <w:rPr>
          <w:rFonts w:ascii="Aptos Display" w:hAnsi="Aptos Display" w:cstheme="minorHAnsi"/>
          <w:bCs/>
          <w:i/>
          <w:iCs/>
          <w:sz w:val="22"/>
          <w:szCs w:val="22"/>
        </w:rPr>
        <w:t>provide their</w:t>
      </w:r>
      <w:r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 full details.</w:t>
      </w:r>
      <w:r w:rsidR="00ED4FD4"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 Note that they will not be eligible for presenter benefits</w:t>
      </w:r>
      <w:r w:rsidR="00486152"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 </w:t>
      </w:r>
      <w:r w:rsidR="00332D4E" w:rsidRPr="00332D4E">
        <w:rPr>
          <w:rFonts w:ascii="Aptos Display" w:hAnsi="Aptos Display" w:cstheme="minorHAnsi"/>
          <w:bCs/>
          <w:i/>
          <w:iCs/>
          <w:sz w:val="22"/>
          <w:szCs w:val="22"/>
        </w:rPr>
        <w:t xml:space="preserve">(complimentary hotel, registration fee waiver, and </w:t>
      </w:r>
      <w:r w:rsidR="007E26FF">
        <w:rPr>
          <w:rFonts w:ascii="Aptos Display" w:hAnsi="Aptos Display" w:cstheme="minorHAnsi"/>
          <w:bCs/>
          <w:i/>
          <w:iCs/>
          <w:sz w:val="22"/>
          <w:szCs w:val="22"/>
        </w:rPr>
        <w:t xml:space="preserve">50% </w:t>
      </w:r>
      <w:r w:rsidR="00332D4E" w:rsidRPr="00332D4E">
        <w:rPr>
          <w:rFonts w:ascii="Aptos Display" w:hAnsi="Aptos Display" w:cstheme="minorHAnsi"/>
          <w:bCs/>
          <w:i/>
          <w:iCs/>
          <w:sz w:val="22"/>
          <w:szCs w:val="22"/>
        </w:rPr>
        <w:t xml:space="preserve">travel reimbursement).  </w:t>
      </w:r>
    </w:p>
    <w:p w14:paraId="46B5D50A" w14:textId="3AF11D2F" w:rsidR="00230BCE" w:rsidRPr="00A71821" w:rsidRDefault="00230BCE">
      <w:pPr>
        <w:rPr>
          <w:rFonts w:ascii="Aptos Display" w:hAnsi="Aptos Display" w:cstheme="minorHAnsi"/>
          <w:sz w:val="22"/>
          <w:szCs w:val="2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F66676" w:rsidRPr="00A71821" w14:paraId="3C997C43" w14:textId="77777777" w:rsidTr="0044018F">
        <w:trPr>
          <w:trHeight w:val="340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48BAAD5C" w14:textId="77777777" w:rsidR="00FD3FB0" w:rsidRPr="00A71821" w:rsidRDefault="00FD3FB0" w:rsidP="00FD3FB0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Workshop Information</w:t>
            </w:r>
          </w:p>
        </w:tc>
      </w:tr>
      <w:tr w:rsidR="00F66676" w:rsidRPr="00A71821" w14:paraId="7D7A00E8" w14:textId="77777777" w:rsidTr="0044018F">
        <w:trPr>
          <w:trHeight w:val="500"/>
        </w:trPr>
        <w:tc>
          <w:tcPr>
            <w:tcW w:w="2547" w:type="dxa"/>
          </w:tcPr>
          <w:p w14:paraId="6740E802" w14:textId="77777777" w:rsidR="002A65D4" w:rsidRPr="00A71821" w:rsidRDefault="00F6513C" w:rsidP="00357209">
            <w:pPr>
              <w:spacing w:line="288" w:lineRule="auto"/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Workshop Title</w:t>
            </w:r>
          </w:p>
        </w:tc>
        <w:tc>
          <w:tcPr>
            <w:tcW w:w="7796" w:type="dxa"/>
          </w:tcPr>
          <w:p w14:paraId="4011947B" w14:textId="77777777" w:rsidR="00F6513C" w:rsidRPr="00A71821" w:rsidRDefault="003970B4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</w:p>
        </w:tc>
      </w:tr>
      <w:tr w:rsidR="00F66676" w:rsidRPr="00A71821" w14:paraId="13250505" w14:textId="77777777" w:rsidTr="0044018F">
        <w:trPr>
          <w:trHeight w:val="2377"/>
        </w:trPr>
        <w:tc>
          <w:tcPr>
            <w:tcW w:w="2547" w:type="dxa"/>
          </w:tcPr>
          <w:p w14:paraId="4C81B666" w14:textId="77777777" w:rsidR="00BC5023" w:rsidRPr="00A71821" w:rsidRDefault="00243098" w:rsidP="00357209">
            <w:pPr>
              <w:pStyle w:val="BodyText"/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Workshop Description</w:t>
            </w:r>
            <w:r w:rsidR="00F6513C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 </w:t>
            </w:r>
          </w:p>
          <w:p w14:paraId="273F331C" w14:textId="77777777" w:rsidR="00F6513C" w:rsidRPr="00A71821" w:rsidRDefault="00357209" w:rsidP="00357209">
            <w:pPr>
              <w:pStyle w:val="BodyText"/>
              <w:rPr>
                <w:rFonts w:ascii="Aptos Display" w:hAnsi="Aptos Display" w:cstheme="minorHAnsi"/>
                <w:i/>
                <w:szCs w:val="20"/>
              </w:rPr>
            </w:pPr>
            <w:r w:rsidRPr="00A71821">
              <w:rPr>
                <w:rFonts w:ascii="Aptos Display" w:hAnsi="Aptos Display" w:cstheme="minorHAnsi"/>
                <w:i/>
                <w:szCs w:val="20"/>
              </w:rPr>
              <w:t>200-300 words</w:t>
            </w:r>
          </w:p>
          <w:p w14:paraId="3E987AA9" w14:textId="77777777" w:rsidR="00615985" w:rsidRPr="00A71821" w:rsidRDefault="00615985" w:rsidP="00357209">
            <w:pPr>
              <w:pStyle w:val="BodyText"/>
              <w:rPr>
                <w:rFonts w:ascii="Aptos Display" w:hAnsi="Aptos Display" w:cstheme="minorHAnsi"/>
                <w:i/>
                <w:sz w:val="22"/>
                <w:szCs w:val="22"/>
              </w:rPr>
            </w:pPr>
          </w:p>
          <w:p w14:paraId="4362E157" w14:textId="77777777" w:rsidR="00F6513C" w:rsidRPr="00A71821" w:rsidRDefault="00F6513C" w:rsidP="00357209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436BA1A5" w14:textId="77777777" w:rsidR="00BC5023" w:rsidRPr="00A71821" w:rsidRDefault="003970B4" w:rsidP="00FD3FB0">
            <w:p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</w:p>
        </w:tc>
      </w:tr>
      <w:tr w:rsidR="00F66676" w:rsidRPr="00A71821" w14:paraId="183855DA" w14:textId="77777777" w:rsidTr="0044018F">
        <w:tc>
          <w:tcPr>
            <w:tcW w:w="2547" w:type="dxa"/>
          </w:tcPr>
          <w:p w14:paraId="0E3E4EA3" w14:textId="77777777" w:rsidR="00F6513C" w:rsidRPr="00A71821" w:rsidRDefault="0057582F" w:rsidP="00357209">
            <w:pPr>
              <w:pStyle w:val="BodyText"/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Key L</w:t>
            </w:r>
            <w:r w:rsidR="00357209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earnings or </w:t>
            </w: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Take-Home R</w:t>
            </w:r>
            <w:r w:rsidR="00BC5023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esources</w:t>
            </w:r>
          </w:p>
          <w:p w14:paraId="075B7113" w14:textId="77777777" w:rsidR="002A65D4" w:rsidRPr="00A71821" w:rsidRDefault="002A65D4" w:rsidP="00357209">
            <w:pPr>
              <w:pStyle w:val="BodyText"/>
              <w:rPr>
                <w:rFonts w:ascii="Aptos Display" w:hAnsi="Aptos Display" w:cstheme="minorHAnsi"/>
                <w:sz w:val="22"/>
                <w:szCs w:val="22"/>
              </w:rPr>
            </w:pPr>
          </w:p>
          <w:p w14:paraId="5A0D9FAC" w14:textId="77777777" w:rsidR="00F6513C" w:rsidRPr="00A71821" w:rsidRDefault="00F6513C" w:rsidP="00357209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57B3650C" w14:textId="77777777" w:rsidR="00F6513C" w:rsidRPr="00A71821" w:rsidRDefault="003970B4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</w:p>
        </w:tc>
      </w:tr>
      <w:tr w:rsidR="00F66676" w:rsidRPr="00A71821" w14:paraId="4A076EE7" w14:textId="77777777" w:rsidTr="0044018F">
        <w:tc>
          <w:tcPr>
            <w:tcW w:w="2547" w:type="dxa"/>
          </w:tcPr>
          <w:p w14:paraId="44425387" w14:textId="77777777" w:rsidR="00F6513C" w:rsidRPr="00A71821" w:rsidRDefault="00A070A3" w:rsidP="00615985">
            <w:pPr>
              <w:pStyle w:val="BodyText3"/>
              <w:spacing w:after="0"/>
              <w:ind w:left="-11"/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A</w:t>
            </w:r>
            <w:r w:rsidR="00F6513C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bout the </w:t>
            </w:r>
            <w:r w:rsidR="0057582F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P</w:t>
            </w:r>
            <w:r w:rsidR="00F6513C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resenters</w:t>
            </w:r>
          </w:p>
          <w:p w14:paraId="3F8B38E3" w14:textId="77777777" w:rsidR="002A65D4" w:rsidRPr="00A71821" w:rsidRDefault="002A65D4" w:rsidP="00615985">
            <w:pPr>
              <w:pStyle w:val="BodyText3"/>
              <w:spacing w:after="0"/>
              <w:ind w:left="-11"/>
              <w:rPr>
                <w:rFonts w:ascii="Aptos Display" w:hAnsi="Aptos Display" w:cstheme="minorHAnsi"/>
                <w:sz w:val="22"/>
                <w:szCs w:val="22"/>
              </w:rPr>
            </w:pPr>
          </w:p>
          <w:p w14:paraId="5B1223F2" w14:textId="77777777" w:rsidR="00615985" w:rsidRPr="00A71821" w:rsidRDefault="00615985" w:rsidP="00615985">
            <w:pPr>
              <w:pStyle w:val="BodyText3"/>
              <w:spacing w:after="0"/>
              <w:ind w:left="-11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61F9DFB1" w14:textId="77777777" w:rsidR="00BC5023" w:rsidRPr="00A71821" w:rsidRDefault="00BC5023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7A3F7B22" w14:textId="77777777" w:rsidTr="0044018F">
        <w:tc>
          <w:tcPr>
            <w:tcW w:w="2547" w:type="dxa"/>
          </w:tcPr>
          <w:p w14:paraId="1A367973" w14:textId="277F0665" w:rsidR="00A070A3" w:rsidRPr="00A71821" w:rsidDel="00A070A3" w:rsidRDefault="0057582F" w:rsidP="00A070A3">
            <w:pPr>
              <w:pStyle w:val="BodyText3"/>
              <w:spacing w:after="0"/>
              <w:ind w:left="-11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Relationship </w:t>
            </w:r>
            <w:proofErr w:type="gramStart"/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to</w:t>
            </w:r>
            <w:proofErr w:type="gramEnd"/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 the T</w:t>
            </w:r>
            <w:r w:rsidR="00A070A3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heme</w:t>
            </w:r>
            <w:r w:rsidR="00A070A3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  <w:r w:rsidR="00B22D13" w:rsidRPr="00A71821">
              <w:rPr>
                <w:rFonts w:ascii="Aptos Display" w:hAnsi="Aptos Display" w:cstheme="minorHAnsi"/>
                <w:bCs/>
                <w:i/>
                <w:color w:val="000000"/>
                <w:sz w:val="22"/>
                <w:szCs w:val="22"/>
                <w:lang w:val="x-none"/>
              </w:rPr>
              <w:t xml:space="preserve">Building an </w:t>
            </w:r>
            <w:r w:rsidR="00B22D13" w:rsidRPr="00A71821">
              <w:rPr>
                <w:rFonts w:ascii="Aptos Display" w:hAnsi="Aptos Display" w:cstheme="minorHAnsi"/>
                <w:bCs/>
                <w:i/>
                <w:color w:val="000000"/>
                <w:sz w:val="22"/>
                <w:szCs w:val="22"/>
                <w:lang w:val="x-none"/>
              </w:rPr>
              <w:lastRenderedPageBreak/>
              <w:t>Education System Worth</w:t>
            </w:r>
            <w:r w:rsidR="00680000" w:rsidRPr="00A71821">
              <w:rPr>
                <w:rFonts w:ascii="Aptos Display" w:hAnsi="Aptos Display" w:cstheme="minorHAnsi"/>
                <w:bCs/>
                <w:i/>
                <w:color w:val="000000"/>
                <w:sz w:val="22"/>
                <w:szCs w:val="22"/>
                <w:lang w:val="x-none"/>
              </w:rPr>
              <w:t>y</w:t>
            </w:r>
            <w:r w:rsidR="00B22D13" w:rsidRPr="00A71821">
              <w:rPr>
                <w:rFonts w:ascii="Aptos Display" w:hAnsi="Aptos Display" w:cstheme="minorHAnsi"/>
                <w:bCs/>
                <w:i/>
                <w:color w:val="000000"/>
                <w:sz w:val="22"/>
                <w:szCs w:val="22"/>
                <w:lang w:val="x-none"/>
              </w:rPr>
              <w:t xml:space="preserve"> of our Children</w:t>
            </w:r>
          </w:p>
        </w:tc>
        <w:tc>
          <w:tcPr>
            <w:tcW w:w="7796" w:type="dxa"/>
          </w:tcPr>
          <w:p w14:paraId="36DDE8F9" w14:textId="77777777" w:rsidR="00A070A3" w:rsidRPr="00A71821" w:rsidRDefault="00A070A3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1486CF17" w14:textId="77777777" w:rsidTr="0044018F">
        <w:tc>
          <w:tcPr>
            <w:tcW w:w="2547" w:type="dxa"/>
          </w:tcPr>
          <w:p w14:paraId="7063D005" w14:textId="62C9B150" w:rsidR="00BC5023" w:rsidRPr="00A71821" w:rsidRDefault="00F6513C" w:rsidP="00BF1348">
            <w:pPr>
              <w:pStyle w:val="BodyText"/>
              <w:tabs>
                <w:tab w:val="left" w:pos="6401"/>
                <w:tab w:val="left" w:pos="8131"/>
              </w:tabs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>Equipment</w:t>
            </w:r>
            <w:r w:rsidR="00357209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="00615985" w:rsidRPr="00A71821">
              <w:rPr>
                <w:rFonts w:ascii="Aptos Display" w:hAnsi="Aptos Display" w:cstheme="minorHAnsi"/>
                <w:bCs/>
                <w:iCs/>
                <w:sz w:val="22"/>
                <w:szCs w:val="22"/>
              </w:rPr>
              <w:br/>
            </w:r>
            <w:r w:rsidR="001731B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All</w:t>
            </w:r>
            <w:r w:rsidR="00357209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room</w:t>
            </w:r>
            <w:r w:rsidR="00BC5023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s</w:t>
            </w:r>
            <w:r w:rsidR="00357209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</w:t>
            </w:r>
            <w:r w:rsidR="001731B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will </w:t>
            </w:r>
            <w:r w:rsidR="00BC5023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have </w:t>
            </w:r>
            <w:r w:rsidR="001731B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a </w:t>
            </w:r>
            <w:r w:rsidR="00BC5023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screen, projector,</w:t>
            </w:r>
            <w:r w:rsidR="00794B3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and</w:t>
            </w:r>
            <w:r w:rsidR="00BC5023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</w:t>
            </w:r>
            <w:r w:rsidR="001731B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small </w:t>
            </w:r>
            <w:r w:rsidR="00357209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display table</w:t>
            </w:r>
            <w:r w:rsidR="009F2118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or counter</w:t>
            </w:r>
            <w:r w:rsidR="00800547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top</w:t>
            </w:r>
            <w:r w:rsidR="00357209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.  </w:t>
            </w:r>
            <w:r w:rsidR="00E144D8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Please b</w:t>
            </w:r>
            <w:r w:rsidR="001731B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ring </w:t>
            </w:r>
            <w:proofErr w:type="gramStart"/>
            <w:r w:rsidR="001731B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own</w:t>
            </w:r>
            <w:proofErr w:type="gramEnd"/>
            <w:r w:rsidR="001731B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laptop.</w:t>
            </w:r>
            <w:r w:rsidR="0052637E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If additional </w:t>
            </w:r>
            <w:r w:rsidR="00655609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equipment is</w:t>
            </w:r>
            <w:r w:rsidR="0052637E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needed, please describe.</w:t>
            </w:r>
          </w:p>
        </w:tc>
        <w:tc>
          <w:tcPr>
            <w:tcW w:w="7796" w:type="dxa"/>
          </w:tcPr>
          <w:p w14:paraId="403035A5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BF1348" w:rsidRPr="00A71821" w14:paraId="1B9F440A" w14:textId="77777777" w:rsidTr="0044018F">
        <w:tc>
          <w:tcPr>
            <w:tcW w:w="2547" w:type="dxa"/>
          </w:tcPr>
          <w:p w14:paraId="12C35829" w14:textId="6E492355" w:rsidR="00BF1348" w:rsidRPr="00A71821" w:rsidRDefault="001731BA" w:rsidP="00BC5023">
            <w:pPr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Preferred </w:t>
            </w:r>
            <w:r w:rsidR="00BF1348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Seating</w:t>
            </w: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 Style</w:t>
            </w:r>
            <w:r w:rsidR="00BF1348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br/>
            </w:r>
            <w:r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 xml:space="preserve">We will try to accommodate </w:t>
            </w:r>
            <w:r w:rsidR="00800547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>preferences</w:t>
            </w:r>
            <w:r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 xml:space="preserve">, but space is </w:t>
            </w:r>
            <w:proofErr w:type="gramStart"/>
            <w:r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>limited</w:t>
            </w:r>
            <w:proofErr w:type="gramEnd"/>
            <w:r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 xml:space="preserve"> and it may not be possible.</w:t>
            </w:r>
          </w:p>
        </w:tc>
        <w:tc>
          <w:tcPr>
            <w:tcW w:w="7796" w:type="dxa"/>
          </w:tcPr>
          <w:p w14:paraId="6B19D636" w14:textId="77777777" w:rsidR="00BF1348" w:rsidRPr="00A71821" w:rsidRDefault="001731BA" w:rsidP="001731BA">
            <w:pPr>
              <w:pStyle w:val="ListParagraph"/>
              <w:numPr>
                <w:ilvl w:val="0"/>
                <w:numId w:val="8"/>
              </w:num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Rows of chairs</w:t>
            </w:r>
          </w:p>
          <w:p w14:paraId="593BD418" w14:textId="7D2546A5" w:rsidR="001731BA" w:rsidRPr="00A71821" w:rsidRDefault="004756C0" w:rsidP="001731BA">
            <w:pPr>
              <w:pStyle w:val="ListParagraph"/>
              <w:numPr>
                <w:ilvl w:val="0"/>
                <w:numId w:val="8"/>
              </w:num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Circular t</w:t>
            </w:r>
            <w:r w:rsidR="001731BA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ables with chairs </w:t>
            </w:r>
          </w:p>
          <w:p w14:paraId="67448DEF" w14:textId="313A5B12" w:rsidR="001731BA" w:rsidRPr="00A71821" w:rsidRDefault="001731BA" w:rsidP="001731BA">
            <w:pPr>
              <w:pStyle w:val="ListParagraph"/>
              <w:numPr>
                <w:ilvl w:val="0"/>
                <w:numId w:val="8"/>
              </w:num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 xml:space="preserve">Circle </w:t>
            </w:r>
            <w:r w:rsidR="0076493D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or double circle </w:t>
            </w:r>
            <w:r w:rsidRPr="00A71821">
              <w:rPr>
                <w:rFonts w:ascii="Aptos Display" w:hAnsi="Aptos Display" w:cstheme="minorHAnsi"/>
                <w:sz w:val="22"/>
                <w:szCs w:val="22"/>
              </w:rPr>
              <w:t>of chairs</w:t>
            </w:r>
          </w:p>
          <w:p w14:paraId="4C05F545" w14:textId="77777777" w:rsidR="001731BA" w:rsidRPr="00A71821" w:rsidRDefault="001731BA" w:rsidP="001731BA">
            <w:pPr>
              <w:pStyle w:val="ListParagraph"/>
              <w:numPr>
                <w:ilvl w:val="0"/>
                <w:numId w:val="8"/>
              </w:num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Other: __________________________</w:t>
            </w:r>
          </w:p>
        </w:tc>
      </w:tr>
      <w:tr w:rsidR="00F66676" w:rsidRPr="00A71821" w14:paraId="5FA24633" w14:textId="77777777" w:rsidTr="0044018F">
        <w:tc>
          <w:tcPr>
            <w:tcW w:w="2547" w:type="dxa"/>
          </w:tcPr>
          <w:p w14:paraId="480203A8" w14:textId="1EB50A3E" w:rsidR="00BC5023" w:rsidRPr="00A71821" w:rsidRDefault="004002D0" w:rsidP="00BC5023">
            <w:pPr>
              <w:rPr>
                <w:rFonts w:ascii="Aptos Display" w:hAnsi="Aptos Display" w:cstheme="minorHAnsi"/>
                <w:i/>
                <w:sz w:val="22"/>
                <w:szCs w:val="22"/>
              </w:rPr>
            </w:pPr>
            <w:r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Intended </w:t>
            </w:r>
            <w:r w:rsidR="00291747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Audience</w:t>
            </w:r>
            <w:r w:rsidR="00F6513C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  <w:r w:rsidR="00BC5023" w:rsidRPr="00A71821">
              <w:rPr>
                <w:rFonts w:ascii="Aptos Display" w:hAnsi="Aptos Display" w:cstheme="minorHAnsi"/>
                <w:sz w:val="22"/>
                <w:szCs w:val="22"/>
              </w:rPr>
              <w:br/>
            </w:r>
            <w:r w:rsidR="00794B3A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>F</w:t>
            </w:r>
            <w:r w:rsidR="00F6513C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 xml:space="preserve">or example, </w:t>
            </w:r>
            <w:r w:rsidR="00357209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>K-Gr. 12 Teachers</w:t>
            </w:r>
            <w:r w:rsidR="00BC5023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 xml:space="preserve">, Administrators, </w:t>
            </w:r>
            <w:r w:rsidR="001731BA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>EAs</w:t>
            </w:r>
            <w:r w:rsidR="00291747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 xml:space="preserve">, </w:t>
            </w:r>
            <w:r w:rsidR="00D51BF4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>PSE</w:t>
            </w:r>
          </w:p>
        </w:tc>
        <w:tc>
          <w:tcPr>
            <w:tcW w:w="7796" w:type="dxa"/>
          </w:tcPr>
          <w:p w14:paraId="10531D93" w14:textId="77777777" w:rsidR="00615985" w:rsidRPr="00A71821" w:rsidRDefault="00615985" w:rsidP="00F6513C">
            <w:pPr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5E110D47" w14:textId="77777777" w:rsidTr="0044018F">
        <w:tc>
          <w:tcPr>
            <w:tcW w:w="2547" w:type="dxa"/>
          </w:tcPr>
          <w:p w14:paraId="6F6BFC66" w14:textId="68E99C42" w:rsidR="00D626A4" w:rsidRPr="00A71821" w:rsidRDefault="007469E8" w:rsidP="001731BA">
            <w:pPr>
              <w:spacing w:after="120"/>
              <w:rPr>
                <w:rFonts w:ascii="Aptos Display" w:hAnsi="Aptos Display" w:cstheme="minorHAnsi"/>
                <w:bCs/>
                <w:iCs/>
                <w:sz w:val="22"/>
                <w:szCs w:val="22"/>
                <w:lang w:val="x-none"/>
              </w:rPr>
            </w:pPr>
            <w:bookmarkStart w:id="3" w:name="_Hlk135309359"/>
            <w:r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>Public Schools</w:t>
            </w:r>
            <w:r w:rsidR="00C77670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>,</w:t>
            </w:r>
            <w:r w:rsidR="00ED4FD4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="00744504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>School Districts</w:t>
            </w:r>
            <w:r w:rsidR="00C77670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>,</w:t>
            </w:r>
            <w:r w:rsidR="00744504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 xml:space="preserve"> and</w:t>
            </w:r>
            <w:r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="00744504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>Independent Schools</w:t>
            </w:r>
            <w:r w:rsidR="00C83DE9" w:rsidRPr="00A71821">
              <w:rPr>
                <w:rFonts w:ascii="Aptos Display" w:hAnsi="Aptos Display" w:cstheme="minorHAnsi"/>
                <w:bCs/>
                <w:iCs/>
                <w:sz w:val="22"/>
                <w:szCs w:val="22"/>
              </w:rPr>
              <w:br/>
            </w:r>
            <w:r w:rsidR="00D626A4" w:rsidRPr="00A71821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Please describe </w:t>
            </w:r>
            <w:r w:rsidR="009E3F1B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>how the workshop will</w:t>
            </w:r>
            <w:r w:rsidR="009E3F1B" w:rsidRPr="009E3F1B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 be developed in partnership with First Nation(s) on whose territory the schools/districts operate and/or</w:t>
            </w:r>
            <w:r w:rsidR="00D42D31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 the</w:t>
            </w:r>
            <w:r w:rsidR="009E3F1B" w:rsidRPr="009E3F1B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 Indigenous Education Council.</w:t>
            </w:r>
          </w:p>
        </w:tc>
        <w:tc>
          <w:tcPr>
            <w:tcW w:w="7796" w:type="dxa"/>
          </w:tcPr>
          <w:p w14:paraId="1CBEC826" w14:textId="77777777" w:rsidR="00D626A4" w:rsidRPr="00A71821" w:rsidRDefault="00D626A4" w:rsidP="00F6513C">
            <w:pPr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9F2118" w:rsidRPr="00A71821" w14:paraId="0B63AA89" w14:textId="77777777" w:rsidTr="0044018F">
        <w:tc>
          <w:tcPr>
            <w:tcW w:w="2547" w:type="dxa"/>
          </w:tcPr>
          <w:p w14:paraId="1E20A4F3" w14:textId="77777777" w:rsidR="009F2118" w:rsidRDefault="00B76279" w:rsidP="001F34AE">
            <w:pPr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Available</w:t>
            </w:r>
            <w:r w:rsidR="009F2118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 Day</w:t>
            </w:r>
            <w:r w:rsidR="00C26BA8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s</w:t>
            </w:r>
            <w:r w:rsidR="00E15599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 to Present</w:t>
            </w:r>
          </w:p>
          <w:p w14:paraId="2BC439C6" w14:textId="450625C6" w:rsidR="006E1488" w:rsidRPr="00A71821" w:rsidRDefault="005E4597" w:rsidP="001F34AE">
            <w:pPr>
              <w:rPr>
                <w:rFonts w:ascii="Aptos Display" w:hAnsi="Aptos Display" w:cstheme="minorHAnsi"/>
                <w:b/>
                <w:sz w:val="22"/>
                <w:szCs w:val="22"/>
              </w:rPr>
            </w:pPr>
            <w:r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We </w:t>
            </w:r>
            <w:r w:rsidR="006C224E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will try to accommodate </w:t>
            </w:r>
            <w:proofErr w:type="gramStart"/>
            <w:r w:rsidR="006C224E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>availability</w:t>
            </w:r>
            <w:proofErr w:type="gramEnd"/>
            <w:r w:rsidR="006C224E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 but it may not be possible.</w:t>
            </w:r>
          </w:p>
        </w:tc>
        <w:tc>
          <w:tcPr>
            <w:tcW w:w="7796" w:type="dxa"/>
          </w:tcPr>
          <w:p w14:paraId="14391E29" w14:textId="23514D59" w:rsidR="009F2118" w:rsidRPr="00A71821" w:rsidRDefault="007C158F" w:rsidP="009F2118">
            <w:pPr>
              <w:pStyle w:val="ListParagraph"/>
              <w:numPr>
                <w:ilvl w:val="0"/>
                <w:numId w:val="10"/>
              </w:num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 xml:space="preserve">Friday, </w:t>
            </w:r>
            <w:r w:rsidR="009F2118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December </w:t>
            </w:r>
            <w:r w:rsidR="00525AAB" w:rsidRPr="00A71821">
              <w:rPr>
                <w:rFonts w:ascii="Aptos Display" w:hAnsi="Aptos Display" w:cstheme="minorHAnsi"/>
                <w:sz w:val="22"/>
                <w:szCs w:val="22"/>
              </w:rPr>
              <w:t>5</w:t>
            </w:r>
          </w:p>
          <w:p w14:paraId="21E93A06" w14:textId="03EE8795" w:rsidR="009F2118" w:rsidRPr="00A71821" w:rsidRDefault="007C158F" w:rsidP="009F2118">
            <w:pPr>
              <w:pStyle w:val="ListParagraph"/>
              <w:numPr>
                <w:ilvl w:val="0"/>
                <w:numId w:val="10"/>
              </w:num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 xml:space="preserve">Saturday, </w:t>
            </w:r>
            <w:r w:rsidR="009F2118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December </w:t>
            </w:r>
            <w:r w:rsidR="00525AAB" w:rsidRPr="00A71821">
              <w:rPr>
                <w:rFonts w:ascii="Aptos Display" w:hAnsi="Aptos Display" w:cstheme="minorHAnsi"/>
                <w:sz w:val="22"/>
                <w:szCs w:val="22"/>
              </w:rPr>
              <w:t>6</w:t>
            </w:r>
          </w:p>
        </w:tc>
      </w:tr>
      <w:bookmarkEnd w:id="3"/>
      <w:tr w:rsidR="00F66676" w:rsidRPr="00A71821" w14:paraId="5000DEB4" w14:textId="77777777" w:rsidTr="0044018F">
        <w:tc>
          <w:tcPr>
            <w:tcW w:w="2547" w:type="dxa"/>
          </w:tcPr>
          <w:p w14:paraId="47D620A9" w14:textId="77777777" w:rsidR="00243098" w:rsidRPr="00A71821" w:rsidRDefault="004A5B54" w:rsidP="001F34AE">
            <w:pPr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Comments/Questions</w:t>
            </w:r>
          </w:p>
          <w:p w14:paraId="7CAFD446" w14:textId="77777777" w:rsidR="00243098" w:rsidRPr="00A71821" w:rsidRDefault="00243098" w:rsidP="001F34AE">
            <w:pPr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006F7C51" w14:textId="77777777" w:rsidR="004A5B54" w:rsidRPr="00A71821" w:rsidRDefault="004A5B54" w:rsidP="001F34AE">
            <w:pPr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</w:tbl>
    <w:p w14:paraId="4C6C90D5" w14:textId="77777777" w:rsidR="004402E3" w:rsidRPr="00A71821" w:rsidRDefault="004402E3" w:rsidP="00C57A6E">
      <w:pPr>
        <w:pStyle w:val="BodyText2"/>
        <w:spacing w:after="0" w:line="240" w:lineRule="auto"/>
        <w:ind w:right="74"/>
        <w:rPr>
          <w:rFonts w:ascii="Aptos Display" w:hAnsi="Aptos Display" w:cstheme="minorHAnsi"/>
          <w:color w:val="000000"/>
          <w:sz w:val="22"/>
          <w:szCs w:val="22"/>
        </w:rPr>
      </w:pPr>
    </w:p>
    <w:p w14:paraId="7BFD20D4" w14:textId="77777777" w:rsidR="00C57A6E" w:rsidRPr="00A71821" w:rsidRDefault="00C57A6E" w:rsidP="00C57A6E">
      <w:pPr>
        <w:pStyle w:val="BodyText2"/>
        <w:spacing w:after="0" w:line="240" w:lineRule="auto"/>
        <w:ind w:right="74"/>
        <w:rPr>
          <w:rFonts w:ascii="Aptos Display" w:hAnsi="Aptos Display" w:cstheme="minorHAnsi"/>
          <w:sz w:val="22"/>
          <w:szCs w:val="22"/>
        </w:rPr>
      </w:pPr>
      <w:r w:rsidRPr="00A71821">
        <w:rPr>
          <w:rFonts w:ascii="Aptos Display" w:hAnsi="Aptos Display" w:cstheme="minorHAnsi"/>
          <w:color w:val="000000"/>
          <w:sz w:val="22"/>
          <w:szCs w:val="22"/>
        </w:rPr>
        <w:t>You are welcome to attach additional documents</w:t>
      </w:r>
      <w:r w:rsidR="00744504" w:rsidRPr="00A71821">
        <w:rPr>
          <w:rFonts w:ascii="Aptos Display" w:hAnsi="Aptos Display" w:cstheme="minorHAnsi"/>
          <w:color w:val="000000"/>
          <w:sz w:val="22"/>
          <w:szCs w:val="22"/>
        </w:rPr>
        <w:t xml:space="preserve"> to support your workshop proposal</w:t>
      </w:r>
      <w:r w:rsidRPr="00A71821">
        <w:rPr>
          <w:rFonts w:ascii="Aptos Display" w:hAnsi="Aptos Display" w:cstheme="minorHAnsi"/>
          <w:color w:val="000000"/>
          <w:sz w:val="22"/>
          <w:szCs w:val="22"/>
        </w:rPr>
        <w:t xml:space="preserve">. </w:t>
      </w:r>
      <w:r w:rsidRPr="00A71821">
        <w:rPr>
          <w:rFonts w:ascii="Aptos Display" w:hAnsi="Aptos Display" w:cstheme="minorHAnsi"/>
          <w:sz w:val="22"/>
          <w:szCs w:val="22"/>
        </w:rPr>
        <w:t xml:space="preserve">Letters of support or </w:t>
      </w:r>
      <w:proofErr w:type="gramStart"/>
      <w:r w:rsidRPr="00A71821">
        <w:rPr>
          <w:rFonts w:ascii="Aptos Display" w:hAnsi="Aptos Display" w:cstheme="minorHAnsi"/>
          <w:sz w:val="22"/>
          <w:szCs w:val="22"/>
        </w:rPr>
        <w:t>references</w:t>
      </w:r>
      <w:proofErr w:type="gramEnd"/>
      <w:r w:rsidRPr="00A71821">
        <w:rPr>
          <w:rFonts w:ascii="Aptos Display" w:hAnsi="Aptos Display" w:cstheme="minorHAnsi"/>
          <w:sz w:val="22"/>
          <w:szCs w:val="22"/>
        </w:rPr>
        <w:t xml:space="preserve"> can be particularly helpful for first-time presenters.</w:t>
      </w:r>
      <w:r w:rsidRPr="00A71821">
        <w:rPr>
          <w:rFonts w:ascii="Aptos Display" w:hAnsi="Aptos Display" w:cstheme="minorHAnsi"/>
          <w:color w:val="000000"/>
          <w:sz w:val="22"/>
          <w:szCs w:val="22"/>
        </w:rPr>
        <w:t xml:space="preserve"> </w:t>
      </w:r>
      <w:r w:rsidRPr="00A71821">
        <w:rPr>
          <w:rFonts w:ascii="Aptos Display" w:hAnsi="Aptos Display" w:cstheme="minorHAnsi"/>
          <w:sz w:val="22"/>
          <w:szCs w:val="22"/>
        </w:rPr>
        <w:t xml:space="preserve">If available, please include examples of data collected that illustrates the success of your approach. </w:t>
      </w:r>
    </w:p>
    <w:p w14:paraId="2D7D71C7" w14:textId="77777777" w:rsidR="00C83DE9" w:rsidRPr="00A71821" w:rsidRDefault="00C83DE9" w:rsidP="00C57A6E">
      <w:pPr>
        <w:pStyle w:val="BodyText2"/>
        <w:spacing w:after="0" w:line="240" w:lineRule="auto"/>
        <w:ind w:right="74"/>
        <w:rPr>
          <w:rFonts w:ascii="Aptos Display" w:hAnsi="Aptos Display" w:cstheme="minorHAnsi"/>
          <w:color w:val="000000"/>
          <w:sz w:val="22"/>
          <w:szCs w:val="22"/>
        </w:rPr>
      </w:pPr>
    </w:p>
    <w:p w14:paraId="399EAAF9" w14:textId="77777777" w:rsidR="00357209" w:rsidRPr="00A71821" w:rsidRDefault="00821068" w:rsidP="004402E3">
      <w:pPr>
        <w:rPr>
          <w:rFonts w:ascii="Aptos Display" w:hAnsi="Aptos Display" w:cstheme="minorHAnsi"/>
          <w:iCs/>
          <w:color w:val="000000"/>
          <w:sz w:val="22"/>
          <w:szCs w:val="22"/>
        </w:rPr>
      </w:pPr>
      <w:r w:rsidRPr="00A71821">
        <w:rPr>
          <w:rFonts w:ascii="Aptos Display" w:hAnsi="Aptos Display" w:cstheme="minorHAnsi"/>
          <w:b/>
          <w:iCs/>
          <w:color w:val="000000"/>
          <w:sz w:val="22"/>
          <w:szCs w:val="22"/>
        </w:rPr>
        <w:t>T</w:t>
      </w:r>
      <w:r w:rsidR="00310AFF" w:rsidRPr="00A71821">
        <w:rPr>
          <w:rFonts w:ascii="Aptos Display" w:hAnsi="Aptos Display" w:cstheme="minorHAnsi"/>
          <w:b/>
          <w:iCs/>
          <w:color w:val="000000"/>
          <w:sz w:val="22"/>
          <w:szCs w:val="22"/>
        </w:rPr>
        <w:t>hank you for applying</w:t>
      </w:r>
      <w:r w:rsidR="00615985" w:rsidRPr="00A71821">
        <w:rPr>
          <w:rFonts w:ascii="Aptos Display" w:hAnsi="Aptos Display" w:cstheme="minorHAnsi"/>
          <w:b/>
          <w:iCs/>
          <w:color w:val="000000"/>
          <w:sz w:val="22"/>
          <w:szCs w:val="22"/>
        </w:rPr>
        <w:t>!</w:t>
      </w:r>
    </w:p>
    <w:sectPr w:rsidR="00357209" w:rsidRPr="00A71821" w:rsidSect="007C158F">
      <w:type w:val="continuous"/>
      <w:pgSz w:w="12240" w:h="15840"/>
      <w:pgMar w:top="1678" w:right="720" w:bottom="284" w:left="720" w:header="720" w:footer="9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2F50" w14:textId="77777777" w:rsidR="008A7F55" w:rsidRDefault="008A7F55">
      <w:r>
        <w:separator/>
      </w:r>
    </w:p>
  </w:endnote>
  <w:endnote w:type="continuationSeparator" w:id="0">
    <w:p w14:paraId="4B998DC0" w14:textId="77777777" w:rsidR="008A7F55" w:rsidRDefault="008A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ourier New"/>
    <w:charset w:val="B1"/>
    <w:family w:val="swiss"/>
    <w:pitch w:val="variable"/>
    <w:sig w:usb0="80000867" w:usb1="00000000" w:usb2="00000000" w:usb3="00000000" w:csb0="000001F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7CE742A2-9AEF-42ED-8527-B52C9DDACD85}"/>
    <w:embedBold r:id="rId2" w:fontKey="{7DA2835A-2EF5-4E1E-9A9A-C82E0903499C}"/>
    <w:embedItalic r:id="rId3" w:fontKey="{201096B0-5D74-46C3-9D19-A2BFE94D9350}"/>
    <w:embedBoldItalic r:id="rId4" w:fontKey="{307A4F3E-7771-483E-8107-B50DBEC7CF7B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65DF" w14:textId="77777777" w:rsidR="008A7F55" w:rsidRDefault="008A7F55">
      <w:r>
        <w:separator/>
      </w:r>
    </w:p>
  </w:footnote>
  <w:footnote w:type="continuationSeparator" w:id="0">
    <w:p w14:paraId="1CB26F63" w14:textId="77777777" w:rsidR="008A7F55" w:rsidRDefault="008A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F015" w14:textId="3C5A322B" w:rsidR="00657447" w:rsidRDefault="00657447">
    <w:pPr>
      <w:pStyle w:val="Header"/>
    </w:pPr>
    <w:r>
      <w:rPr>
        <w:rFonts w:asciiTheme="minorHAnsi" w:hAnsiTheme="minorHAnsi" w:cstheme="minorHAnsi"/>
        <w:b/>
        <w:bCs/>
        <w:i/>
        <w:iCs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allowOverlap="1" wp14:anchorId="6B437B27" wp14:editId="132515E7">
          <wp:simplePos x="0" y="0"/>
          <wp:positionH relativeFrom="column">
            <wp:posOffset>9525</wp:posOffset>
          </wp:positionH>
          <wp:positionV relativeFrom="paragraph">
            <wp:posOffset>-457200</wp:posOffset>
          </wp:positionV>
          <wp:extent cx="6848475" cy="1181100"/>
          <wp:effectExtent l="0" t="0" r="9525" b="0"/>
          <wp:wrapNone/>
          <wp:docPr id="1303729225" name="Picture 1" descr="A close up of a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729225" name="Picture 1" descr="A close up of a ca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34F"/>
    <w:multiLevelType w:val="hybridMultilevel"/>
    <w:tmpl w:val="B17C7D70"/>
    <w:lvl w:ilvl="0" w:tplc="749E5AF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064"/>
    <w:multiLevelType w:val="hybridMultilevel"/>
    <w:tmpl w:val="1116FB80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18CF72FE"/>
    <w:multiLevelType w:val="hybridMultilevel"/>
    <w:tmpl w:val="85F8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94397"/>
    <w:multiLevelType w:val="hybridMultilevel"/>
    <w:tmpl w:val="8C5ADE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007AC"/>
    <w:multiLevelType w:val="hybridMultilevel"/>
    <w:tmpl w:val="226E2A3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08D1"/>
    <w:multiLevelType w:val="singleLevel"/>
    <w:tmpl w:val="470ABA1E"/>
    <w:lvl w:ilvl="0">
      <w:start w:val="1"/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41094"/>
    <w:multiLevelType w:val="hybridMultilevel"/>
    <w:tmpl w:val="632627A2"/>
    <w:lvl w:ilvl="0" w:tplc="10090003">
      <w:start w:val="1"/>
      <w:numFmt w:val="bullet"/>
      <w:lvlText w:val="o"/>
      <w:lvlJc w:val="left"/>
      <w:pPr>
        <w:ind w:left="706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40D33295"/>
    <w:multiLevelType w:val="singleLevel"/>
    <w:tmpl w:val="470ABA1E"/>
    <w:lvl w:ilvl="0">
      <w:start w:val="1"/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1D82C81"/>
    <w:multiLevelType w:val="hybridMultilevel"/>
    <w:tmpl w:val="02889E4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3337"/>
    <w:multiLevelType w:val="hybridMultilevel"/>
    <w:tmpl w:val="00E46C66"/>
    <w:lvl w:ilvl="0" w:tplc="BF8A8A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435"/>
    <w:multiLevelType w:val="hybridMultilevel"/>
    <w:tmpl w:val="DFE4C4DC"/>
    <w:lvl w:ilvl="0" w:tplc="10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1" w15:restartNumberingAfterBreak="0">
    <w:nsid w:val="4CDE2600"/>
    <w:multiLevelType w:val="hybridMultilevel"/>
    <w:tmpl w:val="10225AF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D7F1E"/>
    <w:multiLevelType w:val="hybridMultilevel"/>
    <w:tmpl w:val="7E6A4A52"/>
    <w:lvl w:ilvl="0" w:tplc="10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 w16cid:durableId="565184738">
    <w:abstractNumId w:val="0"/>
  </w:num>
  <w:num w:numId="2" w16cid:durableId="1935624930">
    <w:abstractNumId w:val="7"/>
  </w:num>
  <w:num w:numId="3" w16cid:durableId="1005398162">
    <w:abstractNumId w:val="5"/>
  </w:num>
  <w:num w:numId="4" w16cid:durableId="21903907">
    <w:abstractNumId w:val="9"/>
  </w:num>
  <w:num w:numId="5" w16cid:durableId="1703480384">
    <w:abstractNumId w:val="2"/>
  </w:num>
  <w:num w:numId="6" w16cid:durableId="328946331">
    <w:abstractNumId w:val="3"/>
  </w:num>
  <w:num w:numId="7" w16cid:durableId="833570043">
    <w:abstractNumId w:val="1"/>
  </w:num>
  <w:num w:numId="8" w16cid:durableId="2129855721">
    <w:abstractNumId w:val="11"/>
  </w:num>
  <w:num w:numId="9" w16cid:durableId="1592011615">
    <w:abstractNumId w:val="8"/>
  </w:num>
  <w:num w:numId="10" w16cid:durableId="4092249">
    <w:abstractNumId w:val="4"/>
  </w:num>
  <w:num w:numId="11" w16cid:durableId="1360161757">
    <w:abstractNumId w:val="6"/>
  </w:num>
  <w:num w:numId="12" w16cid:durableId="155000374">
    <w:abstractNumId w:val="12"/>
  </w:num>
  <w:num w:numId="13" w16cid:durableId="1847674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2NDa1sDQ2N7I0NDdU0lEKTi0uzszPAykwqgUAYev6xywAAAA="/>
  </w:docVars>
  <w:rsids>
    <w:rsidRoot w:val="00A33B7D"/>
    <w:rsid w:val="00021ABA"/>
    <w:rsid w:val="00025FE5"/>
    <w:rsid w:val="00031519"/>
    <w:rsid w:val="00033186"/>
    <w:rsid w:val="0003427A"/>
    <w:rsid w:val="00040496"/>
    <w:rsid w:val="00050646"/>
    <w:rsid w:val="00050DD9"/>
    <w:rsid w:val="00054EBB"/>
    <w:rsid w:val="000566BD"/>
    <w:rsid w:val="000612CF"/>
    <w:rsid w:val="000749FA"/>
    <w:rsid w:val="000756BA"/>
    <w:rsid w:val="0008499C"/>
    <w:rsid w:val="00095763"/>
    <w:rsid w:val="000A2543"/>
    <w:rsid w:val="000A51CC"/>
    <w:rsid w:val="000C29D3"/>
    <w:rsid w:val="000C4AB3"/>
    <w:rsid w:val="000C5911"/>
    <w:rsid w:val="000C5E8C"/>
    <w:rsid w:val="000C60CE"/>
    <w:rsid w:val="000C7B85"/>
    <w:rsid w:val="000D4EC9"/>
    <w:rsid w:val="000D52C1"/>
    <w:rsid w:val="001015FD"/>
    <w:rsid w:val="00112EF3"/>
    <w:rsid w:val="001165C8"/>
    <w:rsid w:val="00126CA6"/>
    <w:rsid w:val="00133637"/>
    <w:rsid w:val="00142BB9"/>
    <w:rsid w:val="00165496"/>
    <w:rsid w:val="001663B1"/>
    <w:rsid w:val="001731BA"/>
    <w:rsid w:val="00173C2B"/>
    <w:rsid w:val="001923AE"/>
    <w:rsid w:val="00192B1C"/>
    <w:rsid w:val="00193AA0"/>
    <w:rsid w:val="001A5B23"/>
    <w:rsid w:val="001A5F0B"/>
    <w:rsid w:val="001B55DF"/>
    <w:rsid w:val="001B62E1"/>
    <w:rsid w:val="001C74DD"/>
    <w:rsid w:val="00212796"/>
    <w:rsid w:val="00214628"/>
    <w:rsid w:val="0022762E"/>
    <w:rsid w:val="00230BCE"/>
    <w:rsid w:val="00240FC0"/>
    <w:rsid w:val="00241923"/>
    <w:rsid w:val="00243098"/>
    <w:rsid w:val="00243112"/>
    <w:rsid w:val="00251123"/>
    <w:rsid w:val="00251B15"/>
    <w:rsid w:val="0025212E"/>
    <w:rsid w:val="0026198B"/>
    <w:rsid w:val="002641E0"/>
    <w:rsid w:val="00270AF1"/>
    <w:rsid w:val="002817CB"/>
    <w:rsid w:val="002854DE"/>
    <w:rsid w:val="00291747"/>
    <w:rsid w:val="00291C27"/>
    <w:rsid w:val="002A5769"/>
    <w:rsid w:val="002A65D4"/>
    <w:rsid w:val="002C0624"/>
    <w:rsid w:val="002C258D"/>
    <w:rsid w:val="002C25EC"/>
    <w:rsid w:val="002C5E39"/>
    <w:rsid w:val="002C7047"/>
    <w:rsid w:val="002D2791"/>
    <w:rsid w:val="002E19EA"/>
    <w:rsid w:val="002E606E"/>
    <w:rsid w:val="002F1D16"/>
    <w:rsid w:val="002F6865"/>
    <w:rsid w:val="003016B6"/>
    <w:rsid w:val="00307F16"/>
    <w:rsid w:val="00310AFF"/>
    <w:rsid w:val="00312306"/>
    <w:rsid w:val="003150AF"/>
    <w:rsid w:val="00321A0E"/>
    <w:rsid w:val="003242C4"/>
    <w:rsid w:val="00327C3F"/>
    <w:rsid w:val="00332B2C"/>
    <w:rsid w:val="00332D4E"/>
    <w:rsid w:val="00334F19"/>
    <w:rsid w:val="00336C66"/>
    <w:rsid w:val="00343E04"/>
    <w:rsid w:val="0034416C"/>
    <w:rsid w:val="003520D2"/>
    <w:rsid w:val="00357209"/>
    <w:rsid w:val="003640B4"/>
    <w:rsid w:val="003759DF"/>
    <w:rsid w:val="00393FE9"/>
    <w:rsid w:val="003970B4"/>
    <w:rsid w:val="003A2AAA"/>
    <w:rsid w:val="003A5DE8"/>
    <w:rsid w:val="003B576E"/>
    <w:rsid w:val="003C4B09"/>
    <w:rsid w:val="003C6FDF"/>
    <w:rsid w:val="003D278B"/>
    <w:rsid w:val="003D6DCD"/>
    <w:rsid w:val="003E4E2F"/>
    <w:rsid w:val="003E72C1"/>
    <w:rsid w:val="003E7575"/>
    <w:rsid w:val="003F30B7"/>
    <w:rsid w:val="003F4804"/>
    <w:rsid w:val="004002D0"/>
    <w:rsid w:val="004108F5"/>
    <w:rsid w:val="00412959"/>
    <w:rsid w:val="004268B5"/>
    <w:rsid w:val="00430D4B"/>
    <w:rsid w:val="00434B5A"/>
    <w:rsid w:val="0043638E"/>
    <w:rsid w:val="004368D8"/>
    <w:rsid w:val="0044018F"/>
    <w:rsid w:val="004402E3"/>
    <w:rsid w:val="00445C6F"/>
    <w:rsid w:val="004663B8"/>
    <w:rsid w:val="004756C0"/>
    <w:rsid w:val="00486152"/>
    <w:rsid w:val="004940AC"/>
    <w:rsid w:val="00495A4E"/>
    <w:rsid w:val="004A5B54"/>
    <w:rsid w:val="004B732E"/>
    <w:rsid w:val="004C0B26"/>
    <w:rsid w:val="004C13AC"/>
    <w:rsid w:val="004C2895"/>
    <w:rsid w:val="004C37C8"/>
    <w:rsid w:val="004D0D55"/>
    <w:rsid w:val="004E4E45"/>
    <w:rsid w:val="004E6C51"/>
    <w:rsid w:val="004F1976"/>
    <w:rsid w:val="004F1E54"/>
    <w:rsid w:val="004F611A"/>
    <w:rsid w:val="00502E09"/>
    <w:rsid w:val="00503934"/>
    <w:rsid w:val="00510D06"/>
    <w:rsid w:val="00512C05"/>
    <w:rsid w:val="00513674"/>
    <w:rsid w:val="005213E7"/>
    <w:rsid w:val="00525AAB"/>
    <w:rsid w:val="0052637E"/>
    <w:rsid w:val="00526650"/>
    <w:rsid w:val="00526FD4"/>
    <w:rsid w:val="005328DB"/>
    <w:rsid w:val="005341CC"/>
    <w:rsid w:val="00542B24"/>
    <w:rsid w:val="005430D8"/>
    <w:rsid w:val="00553A6A"/>
    <w:rsid w:val="005577B4"/>
    <w:rsid w:val="00565792"/>
    <w:rsid w:val="00571D5B"/>
    <w:rsid w:val="00574CE8"/>
    <w:rsid w:val="0057582F"/>
    <w:rsid w:val="00581E5B"/>
    <w:rsid w:val="0059387D"/>
    <w:rsid w:val="005A1670"/>
    <w:rsid w:val="005B1304"/>
    <w:rsid w:val="005C22BF"/>
    <w:rsid w:val="005C5350"/>
    <w:rsid w:val="005D0954"/>
    <w:rsid w:val="005E4597"/>
    <w:rsid w:val="005E50FA"/>
    <w:rsid w:val="005F19CD"/>
    <w:rsid w:val="005F2F53"/>
    <w:rsid w:val="00600A3B"/>
    <w:rsid w:val="0060515A"/>
    <w:rsid w:val="00615985"/>
    <w:rsid w:val="006222A0"/>
    <w:rsid w:val="00625427"/>
    <w:rsid w:val="00626373"/>
    <w:rsid w:val="006273D6"/>
    <w:rsid w:val="006433C3"/>
    <w:rsid w:val="00645485"/>
    <w:rsid w:val="00655609"/>
    <w:rsid w:val="00657447"/>
    <w:rsid w:val="00680000"/>
    <w:rsid w:val="00683EB7"/>
    <w:rsid w:val="00686DE3"/>
    <w:rsid w:val="00691871"/>
    <w:rsid w:val="0069373D"/>
    <w:rsid w:val="006A74D4"/>
    <w:rsid w:val="006B1B6D"/>
    <w:rsid w:val="006B726D"/>
    <w:rsid w:val="006C224E"/>
    <w:rsid w:val="006C3037"/>
    <w:rsid w:val="006E05E8"/>
    <w:rsid w:val="006E1488"/>
    <w:rsid w:val="006E1851"/>
    <w:rsid w:val="006F73E8"/>
    <w:rsid w:val="006F7C7D"/>
    <w:rsid w:val="00702DBB"/>
    <w:rsid w:val="00707740"/>
    <w:rsid w:val="00712CA8"/>
    <w:rsid w:val="00735279"/>
    <w:rsid w:val="0073540E"/>
    <w:rsid w:val="007376A3"/>
    <w:rsid w:val="00743F4B"/>
    <w:rsid w:val="00744504"/>
    <w:rsid w:val="007469E8"/>
    <w:rsid w:val="00752E1E"/>
    <w:rsid w:val="00753390"/>
    <w:rsid w:val="007541C1"/>
    <w:rsid w:val="00757347"/>
    <w:rsid w:val="00763314"/>
    <w:rsid w:val="0076493D"/>
    <w:rsid w:val="00767094"/>
    <w:rsid w:val="0077156D"/>
    <w:rsid w:val="007728FA"/>
    <w:rsid w:val="00773A89"/>
    <w:rsid w:val="0077677D"/>
    <w:rsid w:val="007819D0"/>
    <w:rsid w:val="00793410"/>
    <w:rsid w:val="00794B3A"/>
    <w:rsid w:val="007975DE"/>
    <w:rsid w:val="007A6F9D"/>
    <w:rsid w:val="007B51E8"/>
    <w:rsid w:val="007B584B"/>
    <w:rsid w:val="007C158F"/>
    <w:rsid w:val="007C3217"/>
    <w:rsid w:val="007D1516"/>
    <w:rsid w:val="007D3DEC"/>
    <w:rsid w:val="007D4355"/>
    <w:rsid w:val="007E08E1"/>
    <w:rsid w:val="007E26FF"/>
    <w:rsid w:val="007F1D83"/>
    <w:rsid w:val="008001A0"/>
    <w:rsid w:val="00800547"/>
    <w:rsid w:val="00806EF0"/>
    <w:rsid w:val="00811D4A"/>
    <w:rsid w:val="008175D1"/>
    <w:rsid w:val="00821068"/>
    <w:rsid w:val="0082723C"/>
    <w:rsid w:val="008314BA"/>
    <w:rsid w:val="00846F45"/>
    <w:rsid w:val="00860D8B"/>
    <w:rsid w:val="008629EE"/>
    <w:rsid w:val="00863077"/>
    <w:rsid w:val="00871A3B"/>
    <w:rsid w:val="008740A0"/>
    <w:rsid w:val="00874CBD"/>
    <w:rsid w:val="00876A1D"/>
    <w:rsid w:val="00881834"/>
    <w:rsid w:val="00882F48"/>
    <w:rsid w:val="00892D2A"/>
    <w:rsid w:val="00895A04"/>
    <w:rsid w:val="008A4AEF"/>
    <w:rsid w:val="008A5D6A"/>
    <w:rsid w:val="008A7F55"/>
    <w:rsid w:val="008C0A39"/>
    <w:rsid w:val="008C5C37"/>
    <w:rsid w:val="008D67D0"/>
    <w:rsid w:val="008E578E"/>
    <w:rsid w:val="008F09A9"/>
    <w:rsid w:val="008F317B"/>
    <w:rsid w:val="00900324"/>
    <w:rsid w:val="009013CE"/>
    <w:rsid w:val="009015D0"/>
    <w:rsid w:val="00901904"/>
    <w:rsid w:val="00907AAE"/>
    <w:rsid w:val="0091194C"/>
    <w:rsid w:val="009147C0"/>
    <w:rsid w:val="00922CBF"/>
    <w:rsid w:val="00932959"/>
    <w:rsid w:val="0094092D"/>
    <w:rsid w:val="00941546"/>
    <w:rsid w:val="009528FB"/>
    <w:rsid w:val="00954E57"/>
    <w:rsid w:val="009601C2"/>
    <w:rsid w:val="009609E2"/>
    <w:rsid w:val="0096151F"/>
    <w:rsid w:val="009704A3"/>
    <w:rsid w:val="00976749"/>
    <w:rsid w:val="00976BC6"/>
    <w:rsid w:val="009A6F09"/>
    <w:rsid w:val="009C3605"/>
    <w:rsid w:val="009C52A4"/>
    <w:rsid w:val="009E1A8F"/>
    <w:rsid w:val="009E3F1B"/>
    <w:rsid w:val="009E4722"/>
    <w:rsid w:val="009E5196"/>
    <w:rsid w:val="009F1860"/>
    <w:rsid w:val="009F2118"/>
    <w:rsid w:val="009F2E26"/>
    <w:rsid w:val="00A070A3"/>
    <w:rsid w:val="00A23A14"/>
    <w:rsid w:val="00A25FA6"/>
    <w:rsid w:val="00A316DA"/>
    <w:rsid w:val="00A33B7D"/>
    <w:rsid w:val="00A35C3D"/>
    <w:rsid w:val="00A50C2F"/>
    <w:rsid w:val="00A55809"/>
    <w:rsid w:val="00A61DC5"/>
    <w:rsid w:val="00A64ADF"/>
    <w:rsid w:val="00A70977"/>
    <w:rsid w:val="00A71821"/>
    <w:rsid w:val="00A75913"/>
    <w:rsid w:val="00A814DE"/>
    <w:rsid w:val="00A96718"/>
    <w:rsid w:val="00AA32D4"/>
    <w:rsid w:val="00AB372F"/>
    <w:rsid w:val="00AB6023"/>
    <w:rsid w:val="00AC589A"/>
    <w:rsid w:val="00AC5FC5"/>
    <w:rsid w:val="00AE5482"/>
    <w:rsid w:val="00AF2E0F"/>
    <w:rsid w:val="00AF4C0F"/>
    <w:rsid w:val="00AF6F4B"/>
    <w:rsid w:val="00B0214B"/>
    <w:rsid w:val="00B065AB"/>
    <w:rsid w:val="00B16DFF"/>
    <w:rsid w:val="00B22D13"/>
    <w:rsid w:val="00B23FBE"/>
    <w:rsid w:val="00B24E7D"/>
    <w:rsid w:val="00B271E9"/>
    <w:rsid w:val="00B400F7"/>
    <w:rsid w:val="00B40A75"/>
    <w:rsid w:val="00B47AB2"/>
    <w:rsid w:val="00B52015"/>
    <w:rsid w:val="00B5410A"/>
    <w:rsid w:val="00B717C2"/>
    <w:rsid w:val="00B726AE"/>
    <w:rsid w:val="00B76279"/>
    <w:rsid w:val="00B9784E"/>
    <w:rsid w:val="00BC5023"/>
    <w:rsid w:val="00BC7CE9"/>
    <w:rsid w:val="00BD0A4F"/>
    <w:rsid w:val="00BD1EE0"/>
    <w:rsid w:val="00BD3D10"/>
    <w:rsid w:val="00BE3354"/>
    <w:rsid w:val="00BE5ECC"/>
    <w:rsid w:val="00BE7AD6"/>
    <w:rsid w:val="00BE7E1F"/>
    <w:rsid w:val="00BF1348"/>
    <w:rsid w:val="00BF1AB7"/>
    <w:rsid w:val="00BF4E74"/>
    <w:rsid w:val="00BF6BE0"/>
    <w:rsid w:val="00BF7B27"/>
    <w:rsid w:val="00C0548A"/>
    <w:rsid w:val="00C15105"/>
    <w:rsid w:val="00C21016"/>
    <w:rsid w:val="00C21F22"/>
    <w:rsid w:val="00C26BA8"/>
    <w:rsid w:val="00C40F9F"/>
    <w:rsid w:val="00C441C8"/>
    <w:rsid w:val="00C50B6C"/>
    <w:rsid w:val="00C526DA"/>
    <w:rsid w:val="00C57A6E"/>
    <w:rsid w:val="00C665F8"/>
    <w:rsid w:val="00C67CF0"/>
    <w:rsid w:val="00C72084"/>
    <w:rsid w:val="00C7505B"/>
    <w:rsid w:val="00C7749C"/>
    <w:rsid w:val="00C77670"/>
    <w:rsid w:val="00C816EB"/>
    <w:rsid w:val="00C83DE9"/>
    <w:rsid w:val="00C9295D"/>
    <w:rsid w:val="00C9471E"/>
    <w:rsid w:val="00CA2C17"/>
    <w:rsid w:val="00CA3A69"/>
    <w:rsid w:val="00CB6298"/>
    <w:rsid w:val="00CD1FB7"/>
    <w:rsid w:val="00CD610B"/>
    <w:rsid w:val="00CE31A5"/>
    <w:rsid w:val="00CE5778"/>
    <w:rsid w:val="00CE5EAF"/>
    <w:rsid w:val="00CF0454"/>
    <w:rsid w:val="00CF6326"/>
    <w:rsid w:val="00D03242"/>
    <w:rsid w:val="00D130BE"/>
    <w:rsid w:val="00D1411C"/>
    <w:rsid w:val="00D17927"/>
    <w:rsid w:val="00D23F17"/>
    <w:rsid w:val="00D249F7"/>
    <w:rsid w:val="00D26EB6"/>
    <w:rsid w:val="00D30C86"/>
    <w:rsid w:val="00D31E7D"/>
    <w:rsid w:val="00D401D5"/>
    <w:rsid w:val="00D42D31"/>
    <w:rsid w:val="00D51BF4"/>
    <w:rsid w:val="00D55662"/>
    <w:rsid w:val="00D60409"/>
    <w:rsid w:val="00D611A5"/>
    <w:rsid w:val="00D626A4"/>
    <w:rsid w:val="00D64309"/>
    <w:rsid w:val="00D64BB0"/>
    <w:rsid w:val="00D66E8E"/>
    <w:rsid w:val="00D86F14"/>
    <w:rsid w:val="00D91C7E"/>
    <w:rsid w:val="00DA093F"/>
    <w:rsid w:val="00DA2447"/>
    <w:rsid w:val="00DA3298"/>
    <w:rsid w:val="00DA455B"/>
    <w:rsid w:val="00DB2ED9"/>
    <w:rsid w:val="00DD6AEE"/>
    <w:rsid w:val="00DE3CFE"/>
    <w:rsid w:val="00DE4855"/>
    <w:rsid w:val="00DF0A49"/>
    <w:rsid w:val="00DF10BA"/>
    <w:rsid w:val="00DF41AA"/>
    <w:rsid w:val="00DF64E5"/>
    <w:rsid w:val="00DF7925"/>
    <w:rsid w:val="00E00B5E"/>
    <w:rsid w:val="00E04811"/>
    <w:rsid w:val="00E144D8"/>
    <w:rsid w:val="00E1557F"/>
    <w:rsid w:val="00E15599"/>
    <w:rsid w:val="00E16B67"/>
    <w:rsid w:val="00E432B5"/>
    <w:rsid w:val="00E55AE7"/>
    <w:rsid w:val="00E61286"/>
    <w:rsid w:val="00E8221A"/>
    <w:rsid w:val="00E8483E"/>
    <w:rsid w:val="00E852B3"/>
    <w:rsid w:val="00EB6880"/>
    <w:rsid w:val="00EB7A1C"/>
    <w:rsid w:val="00EC5165"/>
    <w:rsid w:val="00EC7B5F"/>
    <w:rsid w:val="00ED4C47"/>
    <w:rsid w:val="00ED4FD4"/>
    <w:rsid w:val="00EE1057"/>
    <w:rsid w:val="00EE342C"/>
    <w:rsid w:val="00EF4A08"/>
    <w:rsid w:val="00F02E01"/>
    <w:rsid w:val="00F03B9F"/>
    <w:rsid w:val="00F21E07"/>
    <w:rsid w:val="00F239A7"/>
    <w:rsid w:val="00F310A4"/>
    <w:rsid w:val="00F52DA9"/>
    <w:rsid w:val="00F6513C"/>
    <w:rsid w:val="00F66676"/>
    <w:rsid w:val="00F678FF"/>
    <w:rsid w:val="00F714B3"/>
    <w:rsid w:val="00F819BF"/>
    <w:rsid w:val="00F91351"/>
    <w:rsid w:val="00FA6961"/>
    <w:rsid w:val="00FB35EB"/>
    <w:rsid w:val="00FB57E5"/>
    <w:rsid w:val="00FD2230"/>
    <w:rsid w:val="00FD281A"/>
    <w:rsid w:val="00FD3FB0"/>
    <w:rsid w:val="00FE38F8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7283B8"/>
  <w15:docId w15:val="{763D61ED-9C4B-4675-B20C-59AD975A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ind w:left="-720"/>
      <w:outlineLvl w:val="2"/>
    </w:pPr>
    <w:rPr>
      <w:rFonts w:ascii="Futura Md BT" w:hAnsi="Futura Md BT" w:cs="Tahoma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Futura Md BT" w:hAnsi="Futura Md BT" w:cs="Tahoma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Futura Md BT" w:hAnsi="Futura Md BT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Pr>
      <w:rFonts w:ascii="Tahoma" w:hAnsi="Tahoma" w:cs="Tahoma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824A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065B6D"/>
    <w:pPr>
      <w:spacing w:after="120" w:line="480" w:lineRule="auto"/>
    </w:pPr>
  </w:style>
  <w:style w:type="character" w:customStyle="1" w:styleId="BodyText2Char">
    <w:name w:val="Body Text 2 Char"/>
    <w:link w:val="BodyText2"/>
    <w:rsid w:val="00065B6D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65B6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65B6D"/>
    <w:rPr>
      <w:sz w:val="24"/>
      <w:szCs w:val="24"/>
    </w:rPr>
  </w:style>
  <w:style w:type="paragraph" w:styleId="BodyText3">
    <w:name w:val="Body Text 3"/>
    <w:basedOn w:val="Normal"/>
    <w:link w:val="BodyText3Char"/>
    <w:rsid w:val="00065B6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65B6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057BD"/>
    <w:pPr>
      <w:ind w:left="720"/>
    </w:pPr>
  </w:style>
  <w:style w:type="character" w:styleId="Strong">
    <w:name w:val="Strong"/>
    <w:uiPriority w:val="22"/>
    <w:qFormat/>
    <w:rsid w:val="00AF2E0F"/>
    <w:rPr>
      <w:b/>
      <w:bCs/>
    </w:rPr>
  </w:style>
  <w:style w:type="character" w:customStyle="1" w:styleId="FooterChar">
    <w:name w:val="Footer Char"/>
    <w:link w:val="Footer"/>
    <w:uiPriority w:val="99"/>
    <w:rsid w:val="006273D6"/>
    <w:rPr>
      <w:sz w:val="24"/>
      <w:szCs w:val="24"/>
      <w:lang w:val="en-US" w:eastAsia="en-US"/>
    </w:rPr>
  </w:style>
  <w:style w:type="character" w:customStyle="1" w:styleId="smallbluelink">
    <w:name w:val="smallbluelink"/>
    <w:basedOn w:val="DefaultParagraphFont"/>
    <w:rsid w:val="00C9295D"/>
  </w:style>
  <w:style w:type="character" w:customStyle="1" w:styleId="Strong1">
    <w:name w:val="Strong1"/>
    <w:basedOn w:val="DefaultParagraphFont"/>
    <w:rsid w:val="00C9295D"/>
  </w:style>
  <w:style w:type="character" w:customStyle="1" w:styleId="BodyTextChar">
    <w:name w:val="Body Text Char"/>
    <w:link w:val="BodyText"/>
    <w:rsid w:val="00310AFF"/>
    <w:rPr>
      <w:rFonts w:ascii="Tahoma" w:hAnsi="Tahoma" w:cs="Tahoma"/>
      <w:szCs w:val="24"/>
      <w:lang w:val="en-US" w:eastAsia="en-US"/>
    </w:rPr>
  </w:style>
  <w:style w:type="table" w:styleId="TableGrid">
    <w:name w:val="Table Grid"/>
    <w:basedOn w:val="TableNormal"/>
    <w:rsid w:val="00F6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70A3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0B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26C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6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CA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CA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ference@fnesc.ca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37514-8802-4754-9e13-763b64e5754d" xsi:nil="true"/>
    <lcf76f155ced4ddcb4097134ff3c332f xmlns="a22e32ad-63c0-4384-a825-fcf6bb643a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8C41052A98641963EC2FB55FC046F" ma:contentTypeVersion="13" ma:contentTypeDescription="Create a new document." ma:contentTypeScope="" ma:versionID="c5976d771ec2ab9ab571b80081520166">
  <xsd:schema xmlns:xsd="http://www.w3.org/2001/XMLSchema" xmlns:xs="http://www.w3.org/2001/XMLSchema" xmlns:p="http://schemas.microsoft.com/office/2006/metadata/properties" xmlns:ns2="a22e32ad-63c0-4384-a825-fcf6bb643ab5" xmlns:ns3="bd437514-8802-4754-9e13-763b64e5754d" targetNamespace="http://schemas.microsoft.com/office/2006/metadata/properties" ma:root="true" ma:fieldsID="3a8e8af263d3c556356f64c8542fd0d9" ns2:_="" ns3:_="">
    <xsd:import namespace="a22e32ad-63c0-4384-a825-fcf6bb643ab5"/>
    <xsd:import namespace="bd437514-8802-4754-9e13-763b64e57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32ad-63c0-4384-a825-fcf6bb643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af7d25-5f2e-4763-93e7-c5d5affc3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37514-8802-4754-9e13-763b64e575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14b194-e291-4d2d-9619-76f3bd83973b}" ma:internalName="TaxCatchAll" ma:showField="CatchAllData" ma:web="bd437514-8802-4754-9e13-763b64e57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E0D1D-F010-4F25-92F6-CC15C92AA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40532-16BA-4EB1-BFF1-109A294821F6}">
  <ds:schemaRefs>
    <ds:schemaRef ds:uri="http://schemas.microsoft.com/office/2006/metadata/properties"/>
    <ds:schemaRef ds:uri="http://schemas.microsoft.com/office/infopath/2007/PartnerControls"/>
    <ds:schemaRef ds:uri="bd437514-8802-4754-9e13-763b64e5754d"/>
    <ds:schemaRef ds:uri="a22e32ad-63c0-4384-a825-fcf6bb643ab5"/>
  </ds:schemaRefs>
</ds:datastoreItem>
</file>

<file path=customXml/itemProps3.xml><?xml version="1.0" encoding="utf-8"?>
<ds:datastoreItem xmlns:ds="http://schemas.openxmlformats.org/officeDocument/2006/customXml" ds:itemID="{EC5F7E6E-584B-4C6F-B046-3D8E4BC2B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e32ad-63c0-4384-a825-fcf6bb643ab5"/>
    <ds:schemaRef ds:uri="bd437514-8802-4754-9e13-763b64e57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Workshop Proposals</vt:lpstr>
    </vt:vector>
  </TitlesOfParts>
  <Company>FNESC</Company>
  <LinksUpToDate>false</LinksUpToDate>
  <CharactersWithSpaces>4246</CharactersWithSpaces>
  <SharedDoc>false</SharedDoc>
  <HLinks>
    <vt:vector size="6" baseType="variant">
      <vt:variant>
        <vt:i4>7405628</vt:i4>
      </vt:variant>
      <vt:variant>
        <vt:i4>0</vt:i4>
      </vt:variant>
      <vt:variant>
        <vt:i4>0</vt:i4>
      </vt:variant>
      <vt:variant>
        <vt:i4>5</vt:i4>
      </vt:variant>
      <vt:variant>
        <vt:lpwstr>http://www.fnsa.ca/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Workshop Proposals</dc:title>
  <dc:creator>Jennifer White</dc:creator>
  <cp:lastModifiedBy>Jennifer White</cp:lastModifiedBy>
  <cp:revision>151</cp:revision>
  <cp:lastPrinted>2025-06-05T19:21:00Z</cp:lastPrinted>
  <dcterms:created xsi:type="dcterms:W3CDTF">2025-04-04T16:24:00Z</dcterms:created>
  <dcterms:modified xsi:type="dcterms:W3CDTF">2025-06-19T15:47:00Z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0x0101007668C41052A98641963EC2FB55FC046F</vt:lpwstr>
  </property>
  <property fmtid="{D5CDD505-2E9C-101B-9397-08002B2CF9AE}" pid="3" name="MediaServiceImageTags">
    <vt:lpwstr/>
  </property>
</Properties>
</file>